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AB" w:rsidRPr="00F81E2B" w:rsidRDefault="00790FAB" w:rsidP="00790FAB">
      <w:pPr>
        <w:tabs>
          <w:tab w:val="left" w:pos="1560"/>
        </w:tabs>
        <w:ind w:left="1560"/>
        <w:rPr>
          <w:b/>
          <w:smallCaps/>
        </w:rPr>
      </w:pPr>
      <w:r w:rsidRPr="00F81E2B">
        <w:rPr>
          <w:noProof/>
          <w:lang w:eastAsia="hu-HU"/>
        </w:rPr>
        <w:drawing>
          <wp:anchor distT="0" distB="0" distL="0" distR="0" simplePos="0" relativeHeight="251658240" behindDoc="1" locked="0" layoutInCell="1" allowOverlap="1" wp14:anchorId="09CD25DD" wp14:editId="1E324DDA">
            <wp:simplePos x="0" y="0"/>
            <wp:positionH relativeFrom="column">
              <wp:posOffset>304800</wp:posOffset>
            </wp:positionH>
            <wp:positionV relativeFrom="paragraph">
              <wp:posOffset>-245745</wp:posOffset>
            </wp:positionV>
            <wp:extent cx="370840" cy="78486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E2B">
        <w:rPr>
          <w:b/>
          <w:smallCaps/>
        </w:rPr>
        <w:t>Nagyrécsei Közös Önkormányzati Hivatal jegyzője</w:t>
      </w:r>
    </w:p>
    <w:p w:rsidR="00790FAB" w:rsidRPr="00F81E2B" w:rsidRDefault="00790FAB" w:rsidP="00790FAB">
      <w:pPr>
        <w:tabs>
          <w:tab w:val="left" w:pos="1560"/>
        </w:tabs>
      </w:pPr>
      <w:r w:rsidRPr="00F81E2B">
        <w:rPr>
          <w:smallCaps/>
        </w:rPr>
        <w:tab/>
      </w:r>
      <w:r w:rsidRPr="00F81E2B">
        <w:t>Cím:</w:t>
      </w:r>
      <w:r w:rsidRPr="00F81E2B">
        <w:rPr>
          <w:smallCaps/>
        </w:rPr>
        <w:t xml:space="preserve"> </w:t>
      </w:r>
      <w:r w:rsidRPr="00F81E2B">
        <w:t>8756 Nagyrécse, Kossuth L. u. 48.</w:t>
      </w:r>
    </w:p>
    <w:p w:rsidR="00790FAB" w:rsidRPr="00F81E2B" w:rsidRDefault="00790FAB" w:rsidP="00790FAB">
      <w:pPr>
        <w:tabs>
          <w:tab w:val="left" w:pos="1560"/>
        </w:tabs>
      </w:pPr>
      <w:r w:rsidRPr="00F81E2B">
        <w:tab/>
        <w:t xml:space="preserve">Tel: (93) 371 001, E-mail: jegyzo@nagyrecse.hu </w:t>
      </w:r>
      <w:r w:rsidR="000421C1">
        <w:rPr>
          <w:noProof/>
        </w:rPr>
        <w:pict>
          <v:line id="Egyenes összekötő 2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5pt,18.55pt" to="44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"/>
        </w:pict>
      </w:r>
    </w:p>
    <w:p w:rsidR="00790FAB" w:rsidRDefault="00790FAB" w:rsidP="00790FAB">
      <w:pPr>
        <w:tabs>
          <w:tab w:val="left" w:pos="1560"/>
        </w:tabs>
        <w:ind w:left="5387" w:hanging="5387"/>
        <w:rPr>
          <w:b/>
          <w:bCs/>
          <w:sz w:val="24"/>
          <w:szCs w:val="24"/>
        </w:rPr>
      </w:pPr>
    </w:p>
    <w:p w:rsidR="00790FAB" w:rsidRPr="008C3C31" w:rsidRDefault="00790FAB" w:rsidP="00790FAB">
      <w:pPr>
        <w:tabs>
          <w:tab w:val="left" w:pos="1560"/>
        </w:tabs>
        <w:ind w:left="5387" w:hanging="5387"/>
        <w:rPr>
          <w:sz w:val="24"/>
          <w:szCs w:val="24"/>
        </w:rPr>
      </w:pPr>
      <w:r w:rsidRPr="008C3C31">
        <w:rPr>
          <w:b/>
          <w:bCs/>
          <w:sz w:val="24"/>
          <w:szCs w:val="24"/>
        </w:rPr>
        <w:t>Ügyintéző:</w:t>
      </w:r>
      <w:r w:rsidRPr="008C3C31">
        <w:rPr>
          <w:sz w:val="24"/>
          <w:szCs w:val="24"/>
        </w:rPr>
        <w:t xml:space="preserve"> Makár Krisztina </w:t>
      </w:r>
    </w:p>
    <w:p w:rsidR="000718D2" w:rsidRDefault="000718D2" w:rsidP="00790FAB">
      <w:pPr>
        <w:pStyle w:val="Cm"/>
        <w:spacing w:line="480" w:lineRule="auto"/>
        <w:ind w:hanging="3418"/>
        <w:rPr>
          <w:b/>
          <w:sz w:val="28"/>
        </w:rPr>
      </w:pPr>
    </w:p>
    <w:p w:rsidR="00FC5767" w:rsidRPr="00790FAB" w:rsidRDefault="006122C1" w:rsidP="00790FAB">
      <w:pPr>
        <w:pStyle w:val="Cm"/>
        <w:spacing w:line="480" w:lineRule="auto"/>
        <w:ind w:hanging="3418"/>
        <w:rPr>
          <w:b/>
          <w:sz w:val="28"/>
        </w:rPr>
      </w:pPr>
      <w:r w:rsidRPr="00790FAB">
        <w:rPr>
          <w:b/>
          <w:sz w:val="28"/>
        </w:rPr>
        <w:t>TÁJÉKOZTATÓ MEZŐGAZDASÁGI ŐSTERMELŐK RÉSZÉRE</w:t>
      </w:r>
      <w:r w:rsidR="00790FAB" w:rsidRPr="00790FAB">
        <w:rPr>
          <w:b/>
          <w:sz w:val="28"/>
        </w:rPr>
        <w:t xml:space="preserve"> /MIHÁLD/</w:t>
      </w:r>
    </w:p>
    <w:p w:rsidR="00FC5767" w:rsidRDefault="00FC5767">
      <w:pPr>
        <w:pStyle w:val="Szvegtrzs"/>
        <w:spacing w:before="5"/>
        <w:rPr>
          <w:rFonts w:ascii="Arial"/>
          <w:sz w:val="18"/>
        </w:rPr>
      </w:pPr>
    </w:p>
    <w:p w:rsidR="00FC5767" w:rsidRDefault="006122C1">
      <w:pPr>
        <w:pStyle w:val="Szvegtrzs"/>
        <w:spacing w:before="91" w:line="242" w:lineRule="auto"/>
        <w:ind w:left="112" w:right="105"/>
        <w:jc w:val="both"/>
      </w:pPr>
      <w:r>
        <w:t>A helyi adókról szóló 1990. évi C. törvény (továbbiakban</w:t>
      </w:r>
      <w:proofErr w:type="gramStart"/>
      <w:r>
        <w:t>:</w:t>
      </w:r>
      <w:proofErr w:type="spellStart"/>
      <w:r>
        <w:t>Htv</w:t>
      </w:r>
      <w:proofErr w:type="spellEnd"/>
      <w:proofErr w:type="gramEnd"/>
      <w:r>
        <w:t>.) értelmében helyi iparűzési adó fizetési kötelezettségük áll fenn azon vállalkozóknak, akik az önkormányzat illetékességi területén állandó vagy ideiglenes jelleggel vállalkozási tevékenységet végeznek.</w:t>
      </w:r>
    </w:p>
    <w:p w:rsidR="00FC5767" w:rsidRDefault="006122C1">
      <w:pPr>
        <w:pStyle w:val="Cmsor1"/>
        <w:spacing w:before="112"/>
        <w:ind w:hanging="1"/>
      </w:pPr>
      <w:r>
        <w:rPr>
          <w:u w:val="thick"/>
        </w:rPr>
        <w:t>A vállalkozói körbe beletartoznak a helyi adó törvény alapján azok a magánszemélyek is, akik a</w:t>
      </w:r>
      <w:r>
        <w:t xml:space="preserve"> </w:t>
      </w:r>
      <w:r>
        <w:rPr>
          <w:u w:val="thick"/>
        </w:rPr>
        <w:t>személyi jövedelemadóról szóló törvény szerint mezőgazdasági őstermelők, feltéve, hogy őstermelői</w:t>
      </w:r>
      <w:r>
        <w:t xml:space="preserve"> </w:t>
      </w:r>
      <w:r>
        <w:rPr>
          <w:u w:val="thick"/>
        </w:rPr>
        <w:t>tevékenységéből származó bevételük az adott adóévben a 600.000 forintot meghaladja.</w:t>
      </w:r>
    </w:p>
    <w:p w:rsidR="00FC5767" w:rsidRDefault="006122C1">
      <w:pPr>
        <w:spacing w:before="120" w:line="242" w:lineRule="auto"/>
        <w:ind w:left="112" w:right="101"/>
        <w:jc w:val="both"/>
        <w:rPr>
          <w:b/>
        </w:rPr>
      </w:pPr>
      <w:r>
        <w:t xml:space="preserve">Az adózás rendjéről szóló többszörösen módosított 2003. évi XCII. tv. (Art) 19. §. (2) bekezdése alapján </w:t>
      </w:r>
      <w:r>
        <w:rPr>
          <w:b/>
        </w:rPr>
        <w:t>az önadózás és az adóbeszedés útján megállapított adó esetén az adókötelezettség keletkezését annak bekövetkeztétől (a tevékenység megkezdésétől) számított 15 napon belül az erre a célra rendszeresített nyomtatványon jelenti be az adózó az önkormányzati adóhatóságnál.</w:t>
      </w:r>
    </w:p>
    <w:p w:rsidR="00FC5767" w:rsidRDefault="006122C1">
      <w:pPr>
        <w:pStyle w:val="Szvegtrzs"/>
        <w:spacing w:before="110"/>
        <w:ind w:left="112" w:right="105"/>
        <w:jc w:val="both"/>
      </w:pPr>
      <w:r>
        <w:t xml:space="preserve">A mezőgazdasági őstermelő iparűzési adóalanyiságának létét vagy hiányát az dönti el, hogy a </w:t>
      </w:r>
      <w:proofErr w:type="spellStart"/>
      <w:r>
        <w:t>Htv</w:t>
      </w:r>
      <w:proofErr w:type="spellEnd"/>
      <w:r>
        <w:t xml:space="preserve">. szerinti vállalkozónak minősül-e vagy sem. Ehhez azt kell vizsgálni, hogy az Szja </w:t>
      </w:r>
      <w:proofErr w:type="spellStart"/>
      <w:r>
        <w:t>tv.-ben</w:t>
      </w:r>
      <w:proofErr w:type="spellEnd"/>
      <w:r>
        <w:t xml:space="preserve"> meghatározott – őstermelői tevékenységből származó – bevétele az adóévben a 600 ezer forintot meghaladja-e vagy sem.</w:t>
      </w:r>
    </w:p>
    <w:p w:rsidR="00FC5767" w:rsidRDefault="006122C1">
      <w:pPr>
        <w:spacing w:before="120"/>
        <w:ind w:left="112" w:right="105"/>
        <w:jc w:val="both"/>
        <w:rPr>
          <w:b/>
        </w:rPr>
      </w:pPr>
      <w:r>
        <w:t xml:space="preserve">Az Szja tv. 2. számú melléklet I. pont 5. alpontja a jellemzően előforduló bevételek közé sorolja a felvett támogatást (ideértve különösen az egységes területalapú támogatást is), illetve visszautal az Szja tv. VI. Fejezet rendelkezéseire. Az Szja tv. 19. § (1) bekezdése szerint e bevételek közé tartozik a magánszemély részére jogszabály alapján költségei fedezetére vagy fejlesztési célra rendelkezésre bocsátott vissza nem térítendő támogatás is. </w:t>
      </w:r>
      <w:r>
        <w:rPr>
          <w:b/>
        </w:rPr>
        <w:t xml:space="preserve">Mindezek alapján az adóalanyiság (a 600 ezer forintos bevételi értékhatár) </w:t>
      </w:r>
      <w:proofErr w:type="gramStart"/>
      <w:r>
        <w:rPr>
          <w:b/>
        </w:rPr>
        <w:t>megállapítása</w:t>
      </w:r>
      <w:proofErr w:type="gramEnd"/>
      <w:r>
        <w:rPr>
          <w:b/>
        </w:rPr>
        <w:t xml:space="preserve"> szempontjából valamennyi – mezőgazdasági őstermelő által kapott – támogatást figyelembe kell venni.</w:t>
      </w:r>
    </w:p>
    <w:p w:rsidR="00FC5767" w:rsidRDefault="006122C1">
      <w:pPr>
        <w:pStyle w:val="Cmsor1"/>
        <w:spacing w:before="123"/>
        <w:ind w:right="0" w:firstLine="0"/>
      </w:pPr>
      <w:r>
        <w:t>Mindezek alapján:</w:t>
      </w:r>
    </w:p>
    <w:p w:rsidR="00FC5767" w:rsidRDefault="006122C1">
      <w:pPr>
        <w:pStyle w:val="Listaszerbekezds"/>
        <w:numPr>
          <w:ilvl w:val="0"/>
          <w:numId w:val="2"/>
        </w:numPr>
        <w:tabs>
          <w:tab w:val="left" w:pos="280"/>
        </w:tabs>
        <w:spacing w:before="119"/>
        <w:ind w:hanging="341"/>
        <w:jc w:val="both"/>
        <w:rPr>
          <w:b/>
        </w:rPr>
      </w:pPr>
      <w:r>
        <w:rPr>
          <w:b/>
        </w:rPr>
        <w:t>/ ha a mezőgazdasági őstermelő nettó árbevétele (</w:t>
      </w:r>
      <w:proofErr w:type="spellStart"/>
      <w:r>
        <w:rPr>
          <w:b/>
        </w:rPr>
        <w:t>Htv</w:t>
      </w:r>
      <w:proofErr w:type="spellEnd"/>
      <w:r>
        <w:rPr>
          <w:b/>
        </w:rPr>
        <w:t xml:space="preserve">. 52. § 22/g) pont) az általa kapott bármely támogatás – például területalapú, jövedékiadó-visszatérítés, továbbá fejlesztési, gépvásárlási támogatás – figyelembevétele nélkül a 600 ezer forintnál nem több, de a támogatással együtt a 600 ezer forintot meghaladja, akkor a mezőgazdasági őstermelő az iparűzési adó alanyának minősül és a </w:t>
      </w:r>
      <w:r>
        <w:rPr>
          <w:b/>
          <w:u w:val="thick"/>
        </w:rPr>
        <w:t>helyi iparűzési adó hatálya alá be kell jelentkeznie és adóbevallást helyettesítő „Nyilatkozatot” kell benyújtania az adóévet követő év május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31-ig.</w:t>
      </w:r>
    </w:p>
    <w:p w:rsidR="00FC5767" w:rsidRDefault="006122C1">
      <w:pPr>
        <w:pStyle w:val="Listaszerbekezds"/>
        <w:numPr>
          <w:ilvl w:val="0"/>
          <w:numId w:val="2"/>
        </w:numPr>
        <w:tabs>
          <w:tab w:val="left" w:pos="280"/>
        </w:tabs>
        <w:spacing w:before="118"/>
        <w:ind w:hanging="341"/>
        <w:jc w:val="both"/>
        <w:rPr>
          <w:b/>
        </w:rPr>
      </w:pPr>
      <w:r>
        <w:rPr>
          <w:b/>
        </w:rPr>
        <w:t>/ Abban az esetben, ha a mezőgazdasági őstermelő adóévi tevékenységéből származó (ár</w:t>
      </w:r>
      <w:proofErr w:type="gramStart"/>
      <w:r>
        <w:rPr>
          <w:b/>
        </w:rPr>
        <w:t>)bevétele</w:t>
      </w:r>
      <w:proofErr w:type="gramEnd"/>
      <w:r>
        <w:rPr>
          <w:b/>
        </w:rPr>
        <w:t xml:space="preserve"> támogatással együtt legfeljebb 600 ezer forint, akkor nem minősül a </w:t>
      </w:r>
      <w:proofErr w:type="spellStart"/>
      <w:r>
        <w:rPr>
          <w:b/>
        </w:rPr>
        <w:t>Htv</w:t>
      </w:r>
      <w:proofErr w:type="spellEnd"/>
      <w:r>
        <w:rPr>
          <w:b/>
        </w:rPr>
        <w:t xml:space="preserve">. szerinti vállalkozónak, s így az iparűzési adó alanyának. Ekkor az őstermelőt </w:t>
      </w:r>
      <w:r>
        <w:rPr>
          <w:b/>
          <w:u w:val="thick"/>
        </w:rPr>
        <w:t>az adóévben sem bejelentkezési, sem bevallás benyújtási kötelezettség nem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terheli.</w:t>
      </w:r>
    </w:p>
    <w:p w:rsidR="00FC5767" w:rsidRDefault="006122C1">
      <w:pPr>
        <w:pStyle w:val="Listaszerbekezds"/>
        <w:numPr>
          <w:ilvl w:val="0"/>
          <w:numId w:val="2"/>
        </w:numPr>
        <w:tabs>
          <w:tab w:val="left" w:pos="280"/>
        </w:tabs>
        <w:spacing w:before="121"/>
        <w:ind w:right="106" w:hanging="341"/>
        <w:jc w:val="both"/>
        <w:rPr>
          <w:b/>
        </w:rPr>
      </w:pPr>
      <w:r>
        <w:rPr>
          <w:b/>
        </w:rPr>
        <w:t xml:space="preserve">/ </w:t>
      </w:r>
      <w:r>
        <w:rPr>
          <w:b/>
          <w:u w:val="thick"/>
        </w:rPr>
        <w:t>Az őstermelőnek, ha éves (támogatások nélküli) bevétele a 600 ezer Ft-ot meghaladja</w:t>
      </w:r>
      <w:r>
        <w:rPr>
          <w:b/>
        </w:rPr>
        <w:t>, iparűzési adó</w:t>
      </w:r>
      <w:r>
        <w:rPr>
          <w:b/>
          <w:u w:val="thick"/>
        </w:rPr>
        <w:t xml:space="preserve"> bevallási kötelezettsége van</w:t>
      </w:r>
      <w:r>
        <w:rPr>
          <w:b/>
        </w:rPr>
        <w:t>, melynek határideje: adóévet követő év május</w:t>
      </w:r>
      <w:r>
        <w:rPr>
          <w:b/>
          <w:spacing w:val="-14"/>
        </w:rPr>
        <w:t xml:space="preserve"> </w:t>
      </w:r>
      <w:r>
        <w:rPr>
          <w:b/>
        </w:rPr>
        <w:t>31-e.</w:t>
      </w:r>
    </w:p>
    <w:p w:rsidR="00FC5767" w:rsidRDefault="006122C1">
      <w:pPr>
        <w:spacing w:before="1"/>
        <w:ind w:left="453" w:right="106" w:hanging="10"/>
        <w:jc w:val="both"/>
        <w:rPr>
          <w:b/>
        </w:rPr>
      </w:pPr>
      <w:r>
        <w:rPr>
          <w:b/>
        </w:rPr>
        <w:t>A bevallási</w:t>
      </w:r>
      <w:r w:rsidR="00790FAB">
        <w:rPr>
          <w:b/>
        </w:rPr>
        <w:t xml:space="preserve"> kötelezettségének</w:t>
      </w:r>
      <w:r>
        <w:rPr>
          <w:b/>
        </w:rPr>
        <w:t xml:space="preserve"> „Helyi iparűzési adóbevallás” nyomtatványon tehet eleget.</w:t>
      </w:r>
    </w:p>
    <w:p w:rsidR="00FC5767" w:rsidRDefault="006122C1">
      <w:pPr>
        <w:pStyle w:val="Listaszerbekezds"/>
        <w:numPr>
          <w:ilvl w:val="0"/>
          <w:numId w:val="2"/>
        </w:numPr>
        <w:tabs>
          <w:tab w:val="left" w:pos="280"/>
        </w:tabs>
        <w:spacing w:before="118" w:line="242" w:lineRule="auto"/>
        <w:ind w:hanging="341"/>
        <w:jc w:val="both"/>
        <w:rPr>
          <w:b/>
        </w:rPr>
      </w:pPr>
      <w:r>
        <w:rPr>
          <w:b/>
        </w:rPr>
        <w:t xml:space="preserve">/ Ha az őstermelő </w:t>
      </w:r>
      <w:r>
        <w:rPr>
          <w:b/>
          <w:u w:val="thick"/>
        </w:rPr>
        <w:t>az előző években bejelentkezett a helyi iparűzési adó hatálya alá</w:t>
      </w:r>
      <w:r>
        <w:rPr>
          <w:b/>
        </w:rPr>
        <w:t xml:space="preserve">, de az adott adóévben a fentiek szerint számított éves árbevétele a 600 ezer Ft-ot nem haladja meg, akkor az őstermelőnek </w:t>
      </w:r>
      <w:r w:rsidR="00790FAB">
        <w:rPr>
          <w:b/>
        </w:rPr>
        <w:t xml:space="preserve">adóbevallást helyettesítő </w:t>
      </w:r>
      <w:r>
        <w:rPr>
          <w:b/>
          <w:u w:val="thick"/>
        </w:rPr>
        <w:t>„Nyilatkozatot” kell benyújtania az adóévet követő év május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31-ig.</w:t>
      </w:r>
    </w:p>
    <w:p w:rsidR="00FC5767" w:rsidRDefault="00FC5767">
      <w:pPr>
        <w:pStyle w:val="Szvegtrzs"/>
        <w:spacing w:before="7"/>
        <w:rPr>
          <w:b/>
          <w:sz w:val="23"/>
        </w:rPr>
      </w:pPr>
    </w:p>
    <w:p w:rsidR="00FC5767" w:rsidRDefault="006122C1">
      <w:pPr>
        <w:pStyle w:val="Szvegtrzs"/>
        <w:spacing w:before="91"/>
        <w:ind w:left="112" w:right="104" w:hanging="1"/>
        <w:jc w:val="both"/>
        <w:rPr>
          <w:b/>
        </w:rPr>
      </w:pPr>
      <w:r>
        <w:t xml:space="preserve">A közös őstermelői igazolványban szereplő személyek tekintetében az Szja tv. 6. számú melléklet III. pontja tartalmaz részletes szabályozást. Így például a tevékenységét közös igazolvány alapján folytató őstermelő e tevékenységéből származó bevételét és – tételes költségelszámolás esetén – azzal kapcsolatos költségét a </w:t>
      </w:r>
      <w:r>
        <w:lastRenderedPageBreak/>
        <w:t xml:space="preserve">közösen elért összes bevételnek, illetőleg összes költségnek a családtagok számával történő elosztásával állapítja meg, azzal, hogy a bevételek és költségek igazolására bármelyikük nevére kiállított bizonylat egyenértékű. </w:t>
      </w:r>
      <w:r>
        <w:rPr>
          <w:b/>
        </w:rPr>
        <w:t>A közös őstermelői tevékenységet folytató családtagok külön-külön tesznek eleget adókötelezettségüknek.</w:t>
      </w:r>
    </w:p>
    <w:p w:rsidR="00790FAB" w:rsidRDefault="006122C1" w:rsidP="00790FAB">
      <w:pPr>
        <w:pStyle w:val="Szvegtrzs"/>
        <w:ind w:left="112" w:right="104"/>
        <w:jc w:val="both"/>
      </w:pPr>
      <w:r>
        <w:t>Közös őstermelői igazolvány (jellemzően családi gazdaság) esetén az iparűzési adóalanyiság kérdése a családi gazdaság, illetve az őstermelői igazolvány tagjai esetében külön-külön vizsgálandó. Abban az esetben,</w:t>
      </w:r>
      <w:r>
        <w:rPr>
          <w:spacing w:val="39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600</w:t>
      </w:r>
      <w:r>
        <w:rPr>
          <w:spacing w:val="40"/>
        </w:rPr>
        <w:t xml:space="preserve"> </w:t>
      </w:r>
      <w:r>
        <w:t>ezer</w:t>
      </w:r>
      <w:r>
        <w:rPr>
          <w:spacing w:val="39"/>
        </w:rPr>
        <w:t xml:space="preserve"> </w:t>
      </w:r>
      <w:r>
        <w:t>forintos</w:t>
      </w:r>
      <w:r>
        <w:rPr>
          <w:spacing w:val="40"/>
        </w:rPr>
        <w:t xml:space="preserve"> </w:t>
      </w:r>
      <w:r>
        <w:t>fejenkénti</w:t>
      </w:r>
      <w:r>
        <w:rPr>
          <w:spacing w:val="41"/>
        </w:rPr>
        <w:t xml:space="preserve"> </w:t>
      </w:r>
      <w:r>
        <w:t>értékhatárt</w:t>
      </w:r>
      <w:r>
        <w:rPr>
          <w:spacing w:val="42"/>
        </w:rPr>
        <w:t xml:space="preserve"> </w:t>
      </w:r>
      <w:r>
        <w:t>meghaladja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közös</w:t>
      </w:r>
      <w:r>
        <w:rPr>
          <w:spacing w:val="42"/>
        </w:rPr>
        <w:t xml:space="preserve"> </w:t>
      </w:r>
      <w:r>
        <w:t>bevétel</w:t>
      </w:r>
      <w:r>
        <w:rPr>
          <w:spacing w:val="42"/>
        </w:rPr>
        <w:t xml:space="preserve"> </w:t>
      </w:r>
      <w:r>
        <w:t>összege</w:t>
      </w:r>
      <w:r>
        <w:rPr>
          <w:spacing w:val="42"/>
        </w:rPr>
        <w:t xml:space="preserve"> </w:t>
      </w:r>
      <w:r>
        <w:t>(például</w:t>
      </w:r>
      <w:r>
        <w:rPr>
          <w:spacing w:val="41"/>
        </w:rPr>
        <w:t xml:space="preserve"> </w:t>
      </w:r>
      <w:r>
        <w:t>4</w:t>
      </w:r>
      <w:r>
        <w:rPr>
          <w:spacing w:val="39"/>
        </w:rPr>
        <w:t xml:space="preserve"> </w:t>
      </w:r>
      <w:r>
        <w:t>fő</w:t>
      </w:r>
    </w:p>
    <w:p w:rsidR="00FC5767" w:rsidRDefault="00790FAB" w:rsidP="00790FAB">
      <w:pPr>
        <w:ind w:right="105"/>
        <w:jc w:val="both"/>
        <w:rPr>
          <w:b/>
        </w:rPr>
      </w:pPr>
      <w:r>
        <w:t xml:space="preserve"> </w:t>
      </w:r>
      <w:proofErr w:type="gramStart"/>
      <w:r w:rsidR="006122C1">
        <w:t>esetében</w:t>
      </w:r>
      <w:proofErr w:type="gramEnd"/>
      <w:r w:rsidR="006122C1">
        <w:t xml:space="preserve"> 2,4 millió forintnál több), akkor az őstermelői igazolványban feltüntetett valamennyi  magánszemély </w:t>
      </w:r>
      <w:r>
        <w:t xml:space="preserve">  </w:t>
      </w:r>
      <w:r w:rsidR="006122C1">
        <w:t xml:space="preserve">önállóan alanya az iparűzési adónak. Ebből következően </w:t>
      </w:r>
      <w:r w:rsidR="006122C1">
        <w:rPr>
          <w:b/>
        </w:rPr>
        <w:t xml:space="preserve">mindannyian egyenként </w:t>
      </w:r>
      <w:proofErr w:type="gramStart"/>
      <w:r w:rsidR="006122C1">
        <w:rPr>
          <w:b/>
        </w:rPr>
        <w:t xml:space="preserve">kötelesek </w:t>
      </w:r>
      <w:r>
        <w:rPr>
          <w:b/>
        </w:rPr>
        <w:t xml:space="preserve"> </w:t>
      </w:r>
      <w:r w:rsidR="006122C1">
        <w:rPr>
          <w:b/>
        </w:rPr>
        <w:t>adókötelezettségüket</w:t>
      </w:r>
      <w:proofErr w:type="gramEnd"/>
      <w:r w:rsidR="006122C1">
        <w:rPr>
          <w:b/>
        </w:rPr>
        <w:t xml:space="preserve"> (bejelentkezést, bevallásbenyújtást, adófizetést) az  önkormányzati adóhatósághoz</w:t>
      </w:r>
      <w:r w:rsidR="006122C1">
        <w:rPr>
          <w:b/>
          <w:spacing w:val="-3"/>
        </w:rPr>
        <w:t xml:space="preserve"> </w:t>
      </w:r>
      <w:r w:rsidR="006122C1">
        <w:rPr>
          <w:b/>
        </w:rPr>
        <w:t>teljesíteni.</w:t>
      </w:r>
    </w:p>
    <w:p w:rsidR="00FC5767" w:rsidRDefault="006122C1">
      <w:pPr>
        <w:pStyle w:val="Szvegtrzs"/>
        <w:ind w:left="112" w:right="102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52. § 22. pont </w:t>
      </w:r>
      <w:r>
        <w:rPr>
          <w:i/>
        </w:rPr>
        <w:t xml:space="preserve">g) </w:t>
      </w:r>
      <w:r>
        <w:t xml:space="preserve">alpontja tartalmazza az Szja tv. </w:t>
      </w:r>
      <w:proofErr w:type="gramStart"/>
      <w:r>
        <w:t>hatálya</w:t>
      </w:r>
      <w:proofErr w:type="gramEnd"/>
      <w:r>
        <w:t xml:space="preserve"> alá tartozó személyekre vonatkozó – az iparűzési adóalap megállapításául szolgáló – nettó árbevétel fogalmát. Eszerint nettó árbevétel a vállalkozó által a tevékenységvégzéssel (termékértékesítés, szolgáltatásnyújtás) közvetlen összefüggésben kapott – általános forgalmi adó nélküli – ellenérték, növelve a kompenzációs felárral és csökkentve az adóhatósággal elszámolt regisztrációs adó összegével, feltéve, hogy azt bevételként elszámolta, továbbá azon bevétellel, amelyet az Szt. alapján egyéb bevételként kellene elszámolni.</w:t>
      </w:r>
    </w:p>
    <w:p w:rsidR="00FC5767" w:rsidRDefault="006122C1">
      <w:pPr>
        <w:ind w:left="112" w:right="104"/>
        <w:jc w:val="both"/>
      </w:pPr>
      <w:r>
        <w:rPr>
          <w:b/>
        </w:rPr>
        <w:t xml:space="preserve">Az iparűzési adóalanyiság független attól, hogy a mezőgazdasági termelést végző személy egyébként más törvények szerint őstermelőnek, kistermelőnek, vagy éppen családi gazdálkodónak, családi gazdaság tagjának minősül. </w:t>
      </w:r>
      <w:r>
        <w:t>A családi gazdaság valamennyi tagja önállóan alanya az iparűzési adónak, tehát a családi gazdaság tagjai az adókötelezettséget (pl.: bevallás-benyújtás, adóelőleg-fizetés, adófizetés) is külön-külön</w:t>
      </w:r>
      <w:r>
        <w:rPr>
          <w:spacing w:val="-1"/>
        </w:rPr>
        <w:t xml:space="preserve"> </w:t>
      </w:r>
      <w:r>
        <w:t>teljesítik.</w:t>
      </w:r>
    </w:p>
    <w:p w:rsidR="00FC5767" w:rsidRDefault="00FC5767">
      <w:pPr>
        <w:pStyle w:val="Szvegtrzs"/>
        <w:spacing w:before="9"/>
        <w:rPr>
          <w:sz w:val="21"/>
        </w:rPr>
      </w:pPr>
    </w:p>
    <w:p w:rsidR="00FC5767" w:rsidRDefault="006122C1">
      <w:pPr>
        <w:pStyle w:val="Cmsor1"/>
        <w:ind w:firstLine="0"/>
      </w:pPr>
      <w:r>
        <w:rPr>
          <w:u w:val="thick"/>
        </w:rPr>
        <w:t>Illetékesség szempontjából a lakhelyen (székhelyen) kívül –ha ez eltérő –a termőföld szerinti település</w:t>
      </w:r>
      <w:r>
        <w:t xml:space="preserve"> </w:t>
      </w:r>
      <w:r>
        <w:rPr>
          <w:u w:val="thick"/>
        </w:rPr>
        <w:t>önkormányzati adóirodánál is bejelentési kötelezettsége van.</w:t>
      </w:r>
    </w:p>
    <w:p w:rsidR="00FC5767" w:rsidRDefault="006122C1">
      <w:pPr>
        <w:spacing w:line="252" w:lineRule="exact"/>
        <w:ind w:left="112"/>
        <w:jc w:val="both"/>
        <w:rPr>
          <w:b/>
        </w:rPr>
      </w:pPr>
      <w:r>
        <w:t xml:space="preserve">A </w:t>
      </w:r>
      <w:proofErr w:type="spellStart"/>
      <w:r>
        <w:t>Htv</w:t>
      </w:r>
      <w:proofErr w:type="spellEnd"/>
      <w:r>
        <w:t xml:space="preserve"> 52.§</w:t>
      </w:r>
      <w:proofErr w:type="spellStart"/>
      <w:r>
        <w:t>-a</w:t>
      </w:r>
      <w:proofErr w:type="spellEnd"/>
      <w:r>
        <w:t xml:space="preserve"> 31. pontja szerint </w:t>
      </w:r>
      <w:r>
        <w:rPr>
          <w:b/>
        </w:rPr>
        <w:t>telephely:</w:t>
      </w:r>
    </w:p>
    <w:p w:rsidR="00FC5767" w:rsidRDefault="006122C1">
      <w:pPr>
        <w:pStyle w:val="Szvegtrzs"/>
        <w:ind w:left="112" w:right="104"/>
        <w:jc w:val="both"/>
      </w:pPr>
      <w:proofErr w:type="gramStart"/>
      <w:r>
        <w:t xml:space="preserve">a) az adóalany olyan állandó üzleti létesítménye </w:t>
      </w:r>
      <w:proofErr w:type="spellStart"/>
      <w:r>
        <w:t>-függetlenül</w:t>
      </w:r>
      <w:proofErr w:type="spellEnd"/>
      <w:r>
        <w:t xml:space="preserve"> a használat jogcímétől -, ahol részben vagy egészben iparűzési tevékenységet folytat, azzal, hogy a telephely kifejezés magában foglalja különösen a gyárat, az üzemet, a műhelyt, a raktárt, a bányát, a kőolaj-vagy </w:t>
      </w:r>
      <w:proofErr w:type="spellStart"/>
      <w:r>
        <w:t>földgázkutat</w:t>
      </w:r>
      <w:proofErr w:type="spellEnd"/>
      <w:r>
        <w:t xml:space="preserve">, a </w:t>
      </w:r>
      <w:proofErr w:type="spellStart"/>
      <w:r>
        <w:t>vízkutat</w:t>
      </w:r>
      <w:proofErr w:type="spellEnd"/>
      <w:r>
        <w:t xml:space="preserve">, a szélerőművet (szélkereket), az irodát, a fiókot, a képviseletet, a </w:t>
      </w:r>
      <w:r>
        <w:rPr>
          <w:b/>
        </w:rPr>
        <w:t>termőföldet</w:t>
      </w:r>
      <w:r>
        <w:t>, a hasznosított (bérbe vagy lízingbe adott) ingatlant, az ellenszolgáltatás fejében igénybe vehető közutat, vasúti pályát</w:t>
      </w:r>
      <w:proofErr w:type="gramEnd"/>
    </w:p>
    <w:p w:rsidR="00FC5767" w:rsidRDefault="00FC5767">
      <w:pPr>
        <w:pStyle w:val="Szvegtrzs"/>
        <w:spacing w:before="1"/>
      </w:pPr>
    </w:p>
    <w:p w:rsidR="00FC5767" w:rsidRPr="00790FAB" w:rsidRDefault="006122C1">
      <w:pPr>
        <w:pStyle w:val="Cmsor1"/>
        <w:ind w:firstLine="0"/>
        <w:rPr>
          <w:sz w:val="28"/>
        </w:rPr>
      </w:pPr>
      <w:r w:rsidRPr="00790FAB">
        <w:rPr>
          <w:sz w:val="28"/>
          <w:u w:val="thick"/>
        </w:rPr>
        <w:t xml:space="preserve">A helyi iparűzési adó mértéke </w:t>
      </w:r>
      <w:r w:rsidR="00790FAB" w:rsidRPr="00790FAB">
        <w:rPr>
          <w:sz w:val="28"/>
          <w:u w:val="thick"/>
        </w:rPr>
        <w:t>Miháld Község</w:t>
      </w:r>
      <w:r w:rsidRPr="00790FAB">
        <w:rPr>
          <w:sz w:val="28"/>
          <w:u w:val="thick"/>
        </w:rPr>
        <w:t xml:space="preserve"> Önkormányzatának helyi iparűzési adóról szóló</w:t>
      </w:r>
      <w:r w:rsidRPr="00790FAB">
        <w:rPr>
          <w:sz w:val="28"/>
        </w:rPr>
        <w:t xml:space="preserve"> </w:t>
      </w:r>
      <w:r w:rsidR="00790FAB" w:rsidRPr="00790FAB">
        <w:rPr>
          <w:sz w:val="28"/>
          <w:u w:val="thick"/>
        </w:rPr>
        <w:t>6/2014.(</w:t>
      </w:r>
      <w:r w:rsidRPr="00790FAB">
        <w:rPr>
          <w:sz w:val="28"/>
          <w:u w:val="thick"/>
        </w:rPr>
        <w:t>I</w:t>
      </w:r>
      <w:r w:rsidR="00790FAB" w:rsidRPr="00790FAB">
        <w:rPr>
          <w:sz w:val="28"/>
          <w:u w:val="thick"/>
        </w:rPr>
        <w:t>X.15.</w:t>
      </w:r>
      <w:r w:rsidRPr="00790FAB">
        <w:rPr>
          <w:sz w:val="28"/>
          <w:u w:val="thick"/>
        </w:rPr>
        <w:t>) számú</w:t>
      </w:r>
      <w:r w:rsidR="00790FAB" w:rsidRPr="00790FAB">
        <w:rPr>
          <w:sz w:val="28"/>
          <w:u w:val="thick"/>
        </w:rPr>
        <w:t xml:space="preserve"> önkormányzati </w:t>
      </w:r>
      <w:r w:rsidRPr="00790FAB">
        <w:rPr>
          <w:sz w:val="28"/>
          <w:u w:val="thick"/>
        </w:rPr>
        <w:t>rendelete alapján az adóalap 2 %-a.</w:t>
      </w:r>
    </w:p>
    <w:p w:rsidR="00FC5767" w:rsidRPr="00790FAB" w:rsidRDefault="00FC5767">
      <w:pPr>
        <w:pStyle w:val="Szvegtrzs"/>
        <w:spacing w:before="4"/>
        <w:rPr>
          <w:b/>
          <w:sz w:val="20"/>
        </w:rPr>
      </w:pPr>
    </w:p>
    <w:p w:rsidR="00FC5767" w:rsidRDefault="006122C1">
      <w:pPr>
        <w:pStyle w:val="Szvegtrzs"/>
        <w:spacing w:before="91"/>
        <w:ind w:left="112" w:right="104"/>
        <w:jc w:val="both"/>
      </w:pPr>
      <w:r>
        <w:t xml:space="preserve">Az iparűzési adóalap kiszámítása – az adózó döntése alapján – történhet az általános szabályok szerint (nettó árbevétel csökkentve az anyagköltséggel, az eladott áruk beszerzési értékével és a közvetített szolgáltatások értékével), vagy – meghatározott adózói körben – az ún. </w:t>
      </w:r>
      <w:proofErr w:type="gramStart"/>
      <w:r>
        <w:t>egyszerűsített</w:t>
      </w:r>
      <w:proofErr w:type="gramEnd"/>
      <w:r>
        <w:t xml:space="preserve"> adóalap-megállapítással. Ez utóbbi előnye, hogy nincs szükség az egyes nettó árbevétel-csökkentő költségek külön leválogatására.</w:t>
      </w:r>
    </w:p>
    <w:p w:rsidR="00FC5767" w:rsidRDefault="00FC5767">
      <w:pPr>
        <w:pStyle w:val="Szvegtrzs"/>
        <w:spacing w:before="2"/>
        <w:rPr>
          <w:sz w:val="21"/>
        </w:rPr>
      </w:pPr>
    </w:p>
    <w:p w:rsidR="003974C4" w:rsidRDefault="006122C1" w:rsidP="003974C4">
      <w:pPr>
        <w:spacing w:before="186" w:line="207" w:lineRule="exact"/>
        <w:ind w:left="112"/>
        <w:jc w:val="both"/>
        <w:rPr>
          <w:u w:val="single"/>
        </w:rPr>
      </w:pPr>
      <w:r>
        <w:rPr>
          <w:i/>
          <w:u w:val="thick"/>
        </w:rPr>
        <w:t>Az iparűzési adóalap kiszámítása az általános szabályok szerint</w:t>
      </w:r>
      <w:r w:rsidR="003974C4" w:rsidRPr="003974C4">
        <w:rPr>
          <w:u w:val="single"/>
        </w:rPr>
        <w:t xml:space="preserve"> </w:t>
      </w:r>
    </w:p>
    <w:p w:rsidR="003974C4" w:rsidRPr="003974C4" w:rsidRDefault="003974C4" w:rsidP="003974C4">
      <w:pPr>
        <w:spacing w:before="186" w:line="207" w:lineRule="exact"/>
        <w:ind w:left="112"/>
        <w:jc w:val="both"/>
      </w:pPr>
      <w:r w:rsidRPr="003974C4">
        <w:rPr>
          <w:u w:val="single"/>
        </w:rPr>
        <w:t xml:space="preserve">A személyi jövedelemadóról szóló 1995. évi tv. </w:t>
      </w:r>
      <w:proofErr w:type="gramStart"/>
      <w:r w:rsidRPr="003974C4">
        <w:rPr>
          <w:u w:val="single"/>
        </w:rPr>
        <w:t>szerint</w:t>
      </w:r>
      <w:proofErr w:type="gramEnd"/>
      <w:r w:rsidRPr="003974C4">
        <w:rPr>
          <w:u w:val="single"/>
        </w:rPr>
        <w:t>:</w:t>
      </w:r>
    </w:p>
    <w:p w:rsidR="003974C4" w:rsidRPr="003974C4" w:rsidRDefault="003974C4" w:rsidP="003974C4">
      <w:pPr>
        <w:ind w:left="112" w:right="105"/>
        <w:jc w:val="both"/>
      </w:pPr>
      <w:proofErr w:type="gramStart"/>
      <w:r w:rsidRPr="003974C4">
        <w:rPr>
          <w:b/>
          <w:u w:val="single"/>
        </w:rPr>
        <w:t xml:space="preserve">Mezőgazdasági őstermelő: </w:t>
      </w:r>
      <w:r w:rsidRPr="003974C4">
        <w:t xml:space="preserve">az a 16. életévét betöltött, </w:t>
      </w:r>
      <w:r w:rsidRPr="003974C4">
        <w:rPr>
          <w:b/>
        </w:rPr>
        <w:t>nem egyéni vállalkozó magánszemély</w:t>
      </w:r>
      <w:r w:rsidRPr="003974C4">
        <w:t xml:space="preserve">, aki a saját gazdaságában a 6. számú mellékletben felsorolt termékek előállítására irányuló tevékenységet folytat, és ennek igazolására </w:t>
      </w:r>
      <w:r w:rsidRPr="003974C4">
        <w:rPr>
          <w:b/>
        </w:rPr>
        <w:t xml:space="preserve">őstermelői igazolvánnyal rendelkezik, </w:t>
      </w:r>
      <w:r w:rsidRPr="003974C4">
        <w:t>i</w:t>
      </w:r>
      <w:r w:rsidRPr="003974C4">
        <w:rPr>
          <w:b/>
        </w:rPr>
        <w:t xml:space="preserve">deértve </w:t>
      </w:r>
      <w:r w:rsidRPr="003974C4">
        <w:t xml:space="preserve">az erre a célra létesített nyilvántartásban </w:t>
      </w:r>
      <w:r w:rsidRPr="003974C4">
        <w:rPr>
          <w:b/>
        </w:rPr>
        <w:t xml:space="preserve">családi gazdálkodóként bejegyzett magánszemélyt és e magánszemélynek a családi gazdaságban nem foglalkoztatottként közreműködő családtagját is, </w:t>
      </w:r>
      <w:r w:rsidRPr="003974C4">
        <w:t>mindegyikre vonatkozóan a 6. számú mellékletben felsorolt termékek előállítására irányuló tevékenysége(i)</w:t>
      </w:r>
      <w:proofErr w:type="spellStart"/>
      <w:r w:rsidRPr="003974C4">
        <w:t>nek</w:t>
      </w:r>
      <w:proofErr w:type="spellEnd"/>
      <w:r w:rsidRPr="003974C4">
        <w:t xml:space="preserve"> bevétele (jövedelme) tekintetében.</w:t>
      </w:r>
      <w:proofErr w:type="gramEnd"/>
    </w:p>
    <w:p w:rsidR="003974C4" w:rsidRPr="003974C4" w:rsidRDefault="003974C4" w:rsidP="003974C4">
      <w:pPr>
        <w:pStyle w:val="Listaszerbekezds"/>
        <w:numPr>
          <w:ilvl w:val="0"/>
          <w:numId w:val="1"/>
        </w:numPr>
        <w:tabs>
          <w:tab w:val="left" w:pos="315"/>
        </w:tabs>
        <w:ind w:right="106" w:hanging="1"/>
        <w:jc w:val="both"/>
      </w:pPr>
      <w:r w:rsidRPr="003974C4">
        <w:rPr>
          <w:b/>
        </w:rPr>
        <w:t xml:space="preserve">Saját gazdaság </w:t>
      </w:r>
      <w:r w:rsidRPr="003974C4">
        <w:t xml:space="preserve">alatt a termelést ténylegesen végző magánszemély rendelkezési jogosultságát kell érteni az eszközei (ideértve a bérelt eszközöket is), a termelés szervezése és </w:t>
      </w:r>
      <w:proofErr w:type="spellStart"/>
      <w:r w:rsidRPr="003974C4">
        <w:t>-a</w:t>
      </w:r>
      <w:proofErr w:type="spellEnd"/>
      <w:r w:rsidRPr="003974C4">
        <w:t xml:space="preserve"> vetőmag-bértermelés, a bérnevelés, a bérhizlalás és a kihelyezett állat tartása esetének kivételével </w:t>
      </w:r>
      <w:proofErr w:type="spellStart"/>
      <w:r w:rsidRPr="003974C4">
        <w:t>-a</w:t>
      </w:r>
      <w:proofErr w:type="spellEnd"/>
      <w:r w:rsidRPr="003974C4">
        <w:t xml:space="preserve"> termelés eredményének felhasználása</w:t>
      </w:r>
      <w:r w:rsidRPr="003974C4">
        <w:rPr>
          <w:spacing w:val="-4"/>
        </w:rPr>
        <w:t xml:space="preserve"> </w:t>
      </w:r>
      <w:r w:rsidRPr="003974C4">
        <w:t>felett.</w:t>
      </w:r>
    </w:p>
    <w:p w:rsidR="003974C4" w:rsidRPr="003974C4" w:rsidRDefault="003974C4" w:rsidP="003974C4">
      <w:pPr>
        <w:pStyle w:val="Listaszerbekezds"/>
        <w:numPr>
          <w:ilvl w:val="0"/>
          <w:numId w:val="1"/>
        </w:numPr>
        <w:tabs>
          <w:tab w:val="left" w:pos="317"/>
        </w:tabs>
        <w:ind w:right="109" w:firstLine="0"/>
        <w:jc w:val="both"/>
      </w:pPr>
      <w:r w:rsidRPr="003974C4">
        <w:rPr>
          <w:b/>
        </w:rPr>
        <w:t xml:space="preserve">Őstermelői igazolvány </w:t>
      </w:r>
      <w:r w:rsidRPr="003974C4">
        <w:t>az őstermelői tevékenységből származó bevételek nyilvántartására alkalmas, hitelesített, kormányrendelet által előírt eljárási rendben kiadott, illetve érvényesített</w:t>
      </w:r>
      <w:r w:rsidRPr="003974C4">
        <w:rPr>
          <w:spacing w:val="-1"/>
        </w:rPr>
        <w:t xml:space="preserve"> </w:t>
      </w:r>
      <w:r w:rsidRPr="003974C4">
        <w:t>igazolvány.</w:t>
      </w:r>
    </w:p>
    <w:p w:rsidR="00FC5767" w:rsidRDefault="00FC5767">
      <w:pPr>
        <w:pStyle w:val="Cmsor2"/>
        <w:rPr>
          <w:u w:val="none"/>
        </w:rPr>
      </w:pPr>
    </w:p>
    <w:p w:rsidR="00FC5767" w:rsidRDefault="00FC5767">
      <w:pPr>
        <w:pStyle w:val="Szvegtrzs"/>
        <w:spacing w:before="2"/>
        <w:rPr>
          <w:b/>
          <w:i/>
          <w:sz w:val="16"/>
        </w:rPr>
      </w:pPr>
    </w:p>
    <w:p w:rsidR="00FC5767" w:rsidRDefault="006122C1">
      <w:pPr>
        <w:pStyle w:val="Szvegtrzs"/>
        <w:spacing w:before="91"/>
        <w:ind w:left="112" w:right="104"/>
        <w:jc w:val="both"/>
      </w:pPr>
      <w:r>
        <w:t xml:space="preserve">Az önálló adóalanyi státusz azt is jelenti, hogy az iparűzési adóalap kiszámítása során a családi gazdaság valamennyi tagja esetén a mezőgazdasági termények, állatok értékesítéséből, a végzett szolgáltatásnyújtásból annyi bevételt kell figyelembe venni az egyes tagoknál, amennyit a személyi jövedelemadónál – a közös </w:t>
      </w:r>
      <w:r>
        <w:lastRenderedPageBreak/>
        <w:t>őstermelői tevékenységre vonatkozó szabályok szerint – az egyes tagoknál elszámoltak (a bevételt el kell osztani a családi gazdaság tagjainak számával). Fontos összefüggés ugyanakkor, hogy a helyi iparűzési adóban a mezőgazdasági tevékenységhez kapott (agrár</w:t>
      </w:r>
      <w:proofErr w:type="gramStart"/>
      <w:r>
        <w:t>)támogatások</w:t>
      </w:r>
      <w:proofErr w:type="gramEnd"/>
      <w:r>
        <w:t xml:space="preserve"> nem tartoznak az iparűzési adóköteles bevételbe.</w:t>
      </w:r>
    </w:p>
    <w:p w:rsidR="00FC5767" w:rsidRDefault="006122C1">
      <w:pPr>
        <w:pStyle w:val="Szvegtrzs"/>
        <w:spacing w:before="121"/>
        <w:ind w:left="112" w:right="105"/>
        <w:jc w:val="both"/>
      </w:pPr>
      <w:r>
        <w:t xml:space="preserve">Az iparűzési adóalap kiszámítása során az árbevételt csökkenti az anyagköltség, az eladott áruk beszerzési értéke, illetőleg a közvetített szolgáltatások értéke. Az </w:t>
      </w:r>
      <w:proofErr w:type="gramStart"/>
      <w:r>
        <w:t>ezen</w:t>
      </w:r>
      <w:proofErr w:type="gramEnd"/>
      <w:r>
        <w:t xml:space="preserve"> fogalmaknak megfelelő költségeket a családi gazdaság tagjai (hasonlóan a bevételhez) egyenlő arányban vehetik figyelembe, függetlenül attól, hogy mely tag nevére szól a számla.</w:t>
      </w:r>
    </w:p>
    <w:p w:rsidR="00393C7D" w:rsidRDefault="00393C7D">
      <w:pPr>
        <w:pStyle w:val="Szvegtrzs"/>
        <w:spacing w:before="121"/>
        <w:ind w:left="112" w:right="105"/>
        <w:jc w:val="both"/>
      </w:pPr>
    </w:p>
    <w:p w:rsidR="00FC5767" w:rsidRDefault="006122C1">
      <w:pPr>
        <w:spacing w:before="118"/>
        <w:ind w:left="112" w:right="103"/>
        <w:jc w:val="both"/>
      </w:pPr>
      <w:proofErr w:type="gramStart"/>
      <w:r>
        <w:rPr>
          <w:b/>
        </w:rPr>
        <w:t xml:space="preserve">Nettó árbevétel a tevékenységgel (termékeladás, szolgáltatás)összefüggésben kapott általános forgalmi adó nélküli készpénz, jóváírás természetben kapott juttatás, vagy bármilyen vagyoni érték, növelve az árkiegészítéssel és csökkentve a fogyasztási adóval, </w:t>
      </w:r>
      <w:r>
        <w:t>továbbá az adóhatósággal elszámolt - az egyéb szolgáltatások értékeként, illetve az egyéb ráfordítások között kimutatott - jövedéki adó összegével, továbbá az egyéb ráfordítások között kimutatott, az adóhatósággal elszámolt regisztrációs adó, energiaadó összegével, feltéve, ha az így elszámolt regisztrációs adó, energiaadó összege az értékesítés</w:t>
      </w:r>
      <w:proofErr w:type="gramEnd"/>
      <w:r>
        <w:t xml:space="preserve"> </w:t>
      </w:r>
      <w:proofErr w:type="gramStart"/>
      <w:r>
        <w:t>nettó</w:t>
      </w:r>
      <w:proofErr w:type="gramEnd"/>
      <w:r>
        <w:t xml:space="preserve"> árbevételét növelte.</w:t>
      </w:r>
    </w:p>
    <w:p w:rsidR="00393C7D" w:rsidRDefault="006122C1" w:rsidP="00393C7D">
      <w:pPr>
        <w:spacing w:before="121"/>
        <w:ind w:left="112" w:right="104"/>
        <w:jc w:val="both"/>
      </w:pPr>
      <w:r>
        <w:t xml:space="preserve">Az egyszeres könyvvitelt, valamint – a személyi jövedelemadóról szóló törvény hatálya alá tartozó - pénzforgalmi nyilvántartást vezető vállalkozók esetében anyagköltség a </w:t>
      </w:r>
      <w:r>
        <w:rPr>
          <w:b/>
        </w:rPr>
        <w:t>tárgyévi anyagbeszerzésre fordított kiadás, csökkentve a kifizetett anyagkészlet leltár szerinti záró értékével, növelve a kifizetett anyagkészlet</w:t>
      </w:r>
      <w:r>
        <w:rPr>
          <w:b/>
          <w:spacing w:val="34"/>
        </w:rPr>
        <w:t xml:space="preserve"> </w:t>
      </w:r>
      <w:r>
        <w:rPr>
          <w:b/>
        </w:rPr>
        <w:t>leltár</w:t>
      </w:r>
      <w:r>
        <w:rPr>
          <w:b/>
          <w:spacing w:val="33"/>
        </w:rPr>
        <w:t xml:space="preserve"> </w:t>
      </w:r>
      <w:r>
        <w:rPr>
          <w:b/>
        </w:rPr>
        <w:t>szerinti</w:t>
      </w:r>
      <w:r>
        <w:rPr>
          <w:b/>
          <w:spacing w:val="34"/>
        </w:rPr>
        <w:t xml:space="preserve"> </w:t>
      </w:r>
      <w:r>
        <w:rPr>
          <w:b/>
        </w:rPr>
        <w:t>nyitó</w:t>
      </w:r>
      <w:r>
        <w:rPr>
          <w:b/>
          <w:spacing w:val="33"/>
        </w:rPr>
        <w:t xml:space="preserve"> </w:t>
      </w:r>
      <w:r>
        <w:rPr>
          <w:b/>
        </w:rPr>
        <w:t>értékével</w:t>
      </w:r>
      <w:r>
        <w:t>.</w:t>
      </w:r>
      <w:r>
        <w:rPr>
          <w:spacing w:val="34"/>
        </w:rPr>
        <w:t xml:space="preserve"> </w:t>
      </w:r>
      <w:r>
        <w:t>Csökkenti</w:t>
      </w:r>
      <w:r>
        <w:rPr>
          <w:spacing w:val="34"/>
        </w:rPr>
        <w:t xml:space="preserve"> </w:t>
      </w:r>
      <w:r>
        <w:t>az</w:t>
      </w:r>
      <w:r>
        <w:rPr>
          <w:spacing w:val="31"/>
        </w:rPr>
        <w:t xml:space="preserve"> </w:t>
      </w:r>
      <w:r>
        <w:t>anyagköltséget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saját</w:t>
      </w:r>
      <w:r>
        <w:rPr>
          <w:spacing w:val="34"/>
        </w:rPr>
        <w:t xml:space="preserve"> </w:t>
      </w:r>
      <w:r>
        <w:t>vállalkozásban</w:t>
      </w:r>
      <w:r>
        <w:rPr>
          <w:spacing w:val="33"/>
        </w:rPr>
        <w:t xml:space="preserve"> </w:t>
      </w:r>
      <w:r>
        <w:t>végzett</w:t>
      </w:r>
    </w:p>
    <w:p w:rsidR="00FC5767" w:rsidRDefault="00393C7D" w:rsidP="00393C7D">
      <w:pPr>
        <w:pStyle w:val="Szvegtrzs"/>
        <w:spacing w:line="242" w:lineRule="auto"/>
        <w:ind w:right="102"/>
        <w:jc w:val="both"/>
      </w:pPr>
      <w:r>
        <w:t xml:space="preserve">  </w:t>
      </w:r>
      <w:proofErr w:type="gramStart"/>
      <w:r w:rsidR="006122C1">
        <w:t>beruházáshoz</w:t>
      </w:r>
      <w:proofErr w:type="gramEnd"/>
      <w:r w:rsidR="006122C1">
        <w:t xml:space="preserve"> felhasznált anyagok  bekerülési  (beszerzési) értéke, továbbá  az az érték,  amellyel az adóalany a 36. pont szerint az eladott áruk beszerzési értékeként, a 40. pont szerint a közvetített szolgáltatások értékeként nettó árbevételét</w:t>
      </w:r>
      <w:r w:rsidR="006122C1">
        <w:rPr>
          <w:spacing w:val="-2"/>
        </w:rPr>
        <w:t xml:space="preserve"> </w:t>
      </w:r>
      <w:r w:rsidR="006122C1">
        <w:t>csökkentette.</w:t>
      </w:r>
    </w:p>
    <w:p w:rsidR="00FC5767" w:rsidRDefault="006122C1">
      <w:pPr>
        <w:pStyle w:val="Cmsor1"/>
        <w:spacing w:before="111"/>
        <w:ind w:hanging="1"/>
      </w:pPr>
      <w:r>
        <w:rPr>
          <w:b w:val="0"/>
        </w:rPr>
        <w:t xml:space="preserve">A számviteli törvény 3.§ (5) bekezdése értelmében </w:t>
      </w:r>
      <w:r>
        <w:t xml:space="preserve">az anyagok alatt a vásárolt alap-, segéd-, üzem- és fűtőanyagokat és alkatrészeket, valamint a 28.§ (3) bekezdésének a. </w:t>
      </w:r>
      <w:proofErr w:type="gramStart"/>
      <w:r>
        <w:t>pontja</w:t>
      </w:r>
      <w:proofErr w:type="gramEnd"/>
      <w:r>
        <w:t xml:space="preserve"> szerinti eszközöket – egy évnél rövidebb ideig használt szerszám, műszer, berendezés, felszerelés, munkaruha, védőruha, egyenruha - kell érteni.</w:t>
      </w:r>
    </w:p>
    <w:p w:rsidR="00FC5767" w:rsidRPr="00393C7D" w:rsidRDefault="006122C1">
      <w:pPr>
        <w:pStyle w:val="Szvegtrzs"/>
        <w:spacing w:before="118"/>
        <w:ind w:left="112" w:right="105" w:hanging="1"/>
        <w:jc w:val="both"/>
        <w:rPr>
          <w:b/>
        </w:rPr>
      </w:pPr>
      <w:r w:rsidRPr="00393C7D">
        <w:rPr>
          <w:b/>
        </w:rPr>
        <w:t>Összefoglalva tehát: az őstermelők, a családi gazdaság egyes tagjainak (családi gazdálkodó, illetve a családi gazdaság nem foglalkoztatottként közreműködő családtag) iparűzési adóalapját úgy kell kiszámítani, hogy az egy főre jutó bevételből le kell vonni az egy főre jutó nettó árbevétel-csökkentő költségeket (anyagköltség, eladott áruk beszerzési értéke, közvetített szolgáltatások értéke).</w:t>
      </w:r>
    </w:p>
    <w:p w:rsidR="00FC5767" w:rsidRPr="00393C7D" w:rsidRDefault="00FC5767">
      <w:pPr>
        <w:pStyle w:val="Szvegtrzs"/>
        <w:spacing w:before="2"/>
        <w:rPr>
          <w:b/>
          <w:sz w:val="21"/>
        </w:rPr>
      </w:pPr>
    </w:p>
    <w:p w:rsidR="00FC5767" w:rsidRDefault="006122C1">
      <w:pPr>
        <w:pStyle w:val="Cmsor2"/>
        <w:rPr>
          <w:u w:val="none"/>
        </w:rPr>
      </w:pPr>
      <w:r>
        <w:rPr>
          <w:u w:val="thick"/>
        </w:rPr>
        <w:t>Az adóalap egyszerűsített kiszámítása</w:t>
      </w:r>
    </w:p>
    <w:p w:rsidR="00FC5767" w:rsidRDefault="00FC5767">
      <w:pPr>
        <w:pStyle w:val="Szvegtrzs"/>
        <w:spacing w:before="2"/>
        <w:rPr>
          <w:b/>
          <w:i/>
          <w:sz w:val="16"/>
        </w:rPr>
      </w:pPr>
    </w:p>
    <w:p w:rsidR="00FC5767" w:rsidRDefault="006122C1">
      <w:pPr>
        <w:spacing w:before="91"/>
        <w:ind w:left="112" w:right="102"/>
        <w:jc w:val="both"/>
      </w:pPr>
      <w:r>
        <w:t xml:space="preserve">Amennyiben az őstermelő, a családi gazdaság tagja (családi gazdálkodó, illetve a családi gazdaság nem foglalkoztatottként közreműködő családtag) </w:t>
      </w:r>
      <w:r>
        <w:rPr>
          <w:b/>
        </w:rPr>
        <w:t xml:space="preserve">a személyi jövedelemadó-törvény szerinti átalányadózó, akkor az iparűzési adó alapját úgy is megállapíthatja, hogy a személyi jövedelemadónál kiszámított átalány-adóalapot 1,2-vel megszorozza. </w:t>
      </w:r>
      <w:r>
        <w:t>(Ha az így kapott összeg nagyobb, mint a bevétel 80 százaléka, akkor ez utóbbi az iparűzési adó alapja.)</w:t>
      </w:r>
    </w:p>
    <w:p w:rsidR="00FC5767" w:rsidRDefault="006122C1">
      <w:pPr>
        <w:spacing w:before="120"/>
        <w:ind w:left="112" w:right="102"/>
        <w:jc w:val="both"/>
        <w:rPr>
          <w:b/>
        </w:rPr>
      </w:pPr>
      <w:r>
        <w:t xml:space="preserve">Abban az esetben, ha a családi gazdaság tagja a személyi jövedelemadóban </w:t>
      </w:r>
      <w:r>
        <w:rPr>
          <w:b/>
        </w:rPr>
        <w:t xml:space="preserve">nem választotta az átalányadózást, de nettó árbevétele </w:t>
      </w:r>
      <w:r>
        <w:t xml:space="preserve">(mezőgazdasági terményértékesítésből, állattenyésztésből, szolgáltatásnyújtásból származó bevétel) </w:t>
      </w:r>
      <w:r>
        <w:rPr>
          <w:b/>
        </w:rPr>
        <w:t>az adóévben nem érte el a 8 millió forintot, akkor az adóalapot úgy is meg lehet állapítani, hogy a nettó árbevételt 0,8-al megszorozza.</w:t>
      </w:r>
    </w:p>
    <w:p w:rsidR="00FC5767" w:rsidRDefault="006122C1">
      <w:pPr>
        <w:pStyle w:val="Szvegtrzs"/>
        <w:spacing w:before="121"/>
        <w:ind w:left="112" w:right="104"/>
        <w:jc w:val="both"/>
      </w:pPr>
      <w:r>
        <w:t>Amennyiben a családi gazdaság a tagok lakóhelye szerinti településen kívül más önkormányzatnál is rendelkezik telephellyel, ide értve azt az esetet is, hogy más településen van művelés alatt álló (saját tulajdonú vagy bérelt) termőföldje, akkor a fentiek szerint kiszámított adóalapot a helyi adótörvény mellékletében foglaltak szerint meg kell osztani az egyes települések között.</w:t>
      </w:r>
    </w:p>
    <w:p w:rsidR="003974C4" w:rsidRDefault="003974C4">
      <w:pPr>
        <w:pStyle w:val="Szvegtrzs"/>
        <w:spacing w:before="121"/>
        <w:ind w:left="112" w:right="104"/>
        <w:jc w:val="both"/>
      </w:pPr>
    </w:p>
    <w:p w:rsidR="003974C4" w:rsidRDefault="003974C4">
      <w:pPr>
        <w:pStyle w:val="Szvegtrzs"/>
        <w:spacing w:before="121"/>
        <w:ind w:left="112" w:right="104"/>
        <w:jc w:val="both"/>
      </w:pPr>
    </w:p>
    <w:p w:rsidR="003974C4" w:rsidRDefault="003974C4">
      <w:pPr>
        <w:pStyle w:val="Szvegtrzs"/>
        <w:spacing w:before="121"/>
        <w:ind w:left="112" w:right="104"/>
        <w:jc w:val="both"/>
      </w:pPr>
    </w:p>
    <w:p w:rsidR="000718D2" w:rsidRDefault="000718D2">
      <w:pPr>
        <w:pStyle w:val="Szvegtrzs"/>
        <w:spacing w:before="121"/>
        <w:ind w:left="112" w:right="104"/>
        <w:jc w:val="both"/>
      </w:pPr>
    </w:p>
    <w:p w:rsidR="000718D2" w:rsidRDefault="000718D2">
      <w:pPr>
        <w:pStyle w:val="Szvegtrzs"/>
        <w:spacing w:before="121"/>
        <w:ind w:left="112" w:right="104"/>
        <w:jc w:val="both"/>
      </w:pPr>
    </w:p>
    <w:p w:rsidR="003974C4" w:rsidRDefault="003974C4">
      <w:pPr>
        <w:pStyle w:val="Szvegtrzs"/>
        <w:spacing w:before="121"/>
        <w:ind w:left="112" w:right="104"/>
        <w:jc w:val="both"/>
      </w:pPr>
    </w:p>
    <w:p w:rsidR="00FC5767" w:rsidRDefault="00FC5767">
      <w:pPr>
        <w:pStyle w:val="Szvegtrzs"/>
        <w:spacing w:before="5"/>
        <w:rPr>
          <w:sz w:val="32"/>
        </w:rPr>
      </w:pPr>
    </w:p>
    <w:p w:rsidR="00FC5767" w:rsidRPr="003974C4" w:rsidRDefault="006122C1" w:rsidP="003974C4">
      <w:pPr>
        <w:pStyle w:val="Cmsor2"/>
        <w:ind w:left="0" w:right="105"/>
        <w:rPr>
          <w:i w:val="0"/>
          <w:sz w:val="28"/>
        </w:rPr>
      </w:pPr>
      <w:r w:rsidRPr="003974C4">
        <w:rPr>
          <w:i w:val="0"/>
          <w:sz w:val="28"/>
        </w:rPr>
        <w:lastRenderedPageBreak/>
        <w:t>A helyi iparűzési adó hatálya alá történő bejelentkezési</w:t>
      </w:r>
      <w:r w:rsidR="00393C7D" w:rsidRPr="003974C4">
        <w:rPr>
          <w:i w:val="0"/>
          <w:sz w:val="28"/>
        </w:rPr>
        <w:t>/</w:t>
      </w:r>
      <w:proofErr w:type="spellStart"/>
      <w:r w:rsidR="00393C7D" w:rsidRPr="003974C4">
        <w:rPr>
          <w:i w:val="0"/>
          <w:sz w:val="28"/>
        </w:rPr>
        <w:t>változásbejelentési</w:t>
      </w:r>
      <w:proofErr w:type="spellEnd"/>
      <w:r w:rsidRPr="003974C4">
        <w:rPr>
          <w:i w:val="0"/>
          <w:sz w:val="28"/>
        </w:rPr>
        <w:t xml:space="preserve"> és adóbeva</w:t>
      </w:r>
      <w:r w:rsidR="00393C7D" w:rsidRPr="003974C4">
        <w:rPr>
          <w:i w:val="0"/>
          <w:sz w:val="28"/>
        </w:rPr>
        <w:t xml:space="preserve">llási nyomtatványok letölthetők </w:t>
      </w:r>
      <w:r w:rsidRPr="003974C4">
        <w:rPr>
          <w:i w:val="0"/>
          <w:sz w:val="28"/>
        </w:rPr>
        <w:t xml:space="preserve">a </w:t>
      </w:r>
      <w:r w:rsidR="00393C7D" w:rsidRPr="003974C4">
        <w:rPr>
          <w:i w:val="0"/>
          <w:sz w:val="28"/>
        </w:rPr>
        <w:t>www.nagyrecse.hu honlapról, illetve a Nagyréc</w:t>
      </w:r>
      <w:r w:rsidR="003974C4">
        <w:rPr>
          <w:i w:val="0"/>
          <w:sz w:val="28"/>
        </w:rPr>
        <w:t xml:space="preserve">sei Közös Önkormányzati Hivatalnál </w:t>
      </w:r>
      <w:r w:rsidRPr="003974C4">
        <w:rPr>
          <w:i w:val="0"/>
          <w:sz w:val="28"/>
        </w:rPr>
        <w:t>is beszerezhetők.</w:t>
      </w:r>
    </w:p>
    <w:p w:rsidR="00762ED2" w:rsidRDefault="00762ED2" w:rsidP="00762ED2">
      <w:pPr>
        <w:spacing w:before="100" w:beforeAutospacing="1" w:after="100" w:afterAutospacing="1"/>
        <w:jc w:val="both"/>
        <w:rPr>
          <w:b/>
          <w:sz w:val="28"/>
          <w:szCs w:val="24"/>
          <w:u w:val="single"/>
          <w:lang w:eastAsia="hu-HU"/>
        </w:rPr>
      </w:pPr>
      <w:r w:rsidRPr="003974C4">
        <w:rPr>
          <w:b/>
          <w:sz w:val="28"/>
          <w:szCs w:val="24"/>
          <w:u w:val="single"/>
          <w:lang w:eastAsia="hu-HU"/>
        </w:rPr>
        <w:t xml:space="preserve">Amennyiben a nyomtatványok kitöltésével kapcsolatban kérdése van, forduljon bizalommal az érintett adóval foglalkozó kolléganőhöz: </w:t>
      </w:r>
    </w:p>
    <w:p w:rsidR="00762ED2" w:rsidRPr="003974C4" w:rsidRDefault="00762ED2" w:rsidP="00762ED2">
      <w:pPr>
        <w:spacing w:before="100" w:beforeAutospacing="1" w:after="100" w:afterAutospacing="1"/>
        <w:jc w:val="both"/>
        <w:rPr>
          <w:b/>
          <w:sz w:val="28"/>
          <w:szCs w:val="24"/>
          <w:u w:val="single"/>
          <w:lang w:eastAsia="hu-HU"/>
        </w:rPr>
      </w:pPr>
      <w:r>
        <w:rPr>
          <w:b/>
          <w:sz w:val="28"/>
          <w:szCs w:val="24"/>
          <w:u w:val="single"/>
          <w:lang w:eastAsia="hu-HU"/>
        </w:rPr>
        <w:t>ADÓIGAZGATÁSI ÜGYINTÉZŐ: MAKÁR KRISZTINA</w:t>
      </w:r>
    </w:p>
    <w:p w:rsidR="00762ED2" w:rsidRDefault="00762ED2" w:rsidP="00762ED2">
      <w:pPr>
        <w:pStyle w:val="Cmsor2"/>
        <w:ind w:left="0" w:right="105"/>
        <w:rPr>
          <w:b w:val="0"/>
          <w:i w:val="0"/>
          <w:sz w:val="28"/>
          <w:u w:val="none"/>
        </w:rPr>
      </w:pPr>
      <w:r>
        <w:rPr>
          <w:i w:val="0"/>
          <w:sz w:val="28"/>
        </w:rPr>
        <w:t>Hivatali t</w:t>
      </w:r>
      <w:r w:rsidRPr="00C3258B">
        <w:rPr>
          <w:i w:val="0"/>
          <w:sz w:val="28"/>
        </w:rPr>
        <w:t>elefonszám</w:t>
      </w:r>
      <w:r w:rsidRPr="00C3258B">
        <w:rPr>
          <w:b w:val="0"/>
          <w:i w:val="0"/>
          <w:sz w:val="28"/>
          <w:u w:val="none"/>
        </w:rPr>
        <w:t>: +36 93 371</w:t>
      </w:r>
      <w:r>
        <w:rPr>
          <w:b w:val="0"/>
          <w:i w:val="0"/>
          <w:sz w:val="28"/>
          <w:u w:val="none"/>
        </w:rPr>
        <w:t> </w:t>
      </w:r>
      <w:r w:rsidRPr="00C3258B">
        <w:rPr>
          <w:b w:val="0"/>
          <w:i w:val="0"/>
          <w:sz w:val="28"/>
          <w:u w:val="none"/>
        </w:rPr>
        <w:t>001</w:t>
      </w:r>
    </w:p>
    <w:p w:rsidR="00762ED2" w:rsidRDefault="00762ED2" w:rsidP="00762ED2">
      <w:pPr>
        <w:pStyle w:val="Cmsor2"/>
        <w:ind w:left="0" w:right="105"/>
        <w:rPr>
          <w:b w:val="0"/>
          <w:i w:val="0"/>
          <w:sz w:val="28"/>
          <w:u w:val="none"/>
        </w:rPr>
      </w:pPr>
      <w:r>
        <w:rPr>
          <w:b w:val="0"/>
          <w:i w:val="0"/>
          <w:sz w:val="28"/>
          <w:u w:val="none"/>
        </w:rPr>
        <w:t xml:space="preserve">                                     +36 30 307 9689</w:t>
      </w:r>
    </w:p>
    <w:p w:rsidR="00762ED2" w:rsidRDefault="00762ED2" w:rsidP="00762ED2">
      <w:pPr>
        <w:pStyle w:val="Cmsor2"/>
        <w:ind w:left="0" w:right="105"/>
        <w:rPr>
          <w:b w:val="0"/>
          <w:i w:val="0"/>
          <w:sz w:val="28"/>
          <w:u w:val="none"/>
        </w:rPr>
      </w:pPr>
    </w:p>
    <w:p w:rsidR="00762ED2" w:rsidRDefault="00762ED2" w:rsidP="00762ED2">
      <w:pPr>
        <w:pStyle w:val="Cmsor2"/>
        <w:ind w:left="0" w:right="105"/>
        <w:rPr>
          <w:b w:val="0"/>
          <w:i w:val="0"/>
          <w:sz w:val="28"/>
          <w:u w:val="none"/>
        </w:rPr>
      </w:pPr>
      <w:r w:rsidRPr="00C3258B">
        <w:rPr>
          <w:i w:val="0"/>
          <w:sz w:val="28"/>
        </w:rPr>
        <w:t>Ügyintéző telefonszáma (saját)</w:t>
      </w:r>
      <w:r>
        <w:rPr>
          <w:b w:val="0"/>
          <w:i w:val="0"/>
          <w:sz w:val="28"/>
          <w:u w:val="none"/>
        </w:rPr>
        <w:t>: +36 20 28 27 859</w:t>
      </w:r>
    </w:p>
    <w:p w:rsidR="00762ED2" w:rsidRPr="00C3258B" w:rsidRDefault="00762ED2" w:rsidP="00762ED2">
      <w:pPr>
        <w:pStyle w:val="Cmsor2"/>
        <w:ind w:left="0" w:right="105"/>
        <w:rPr>
          <w:b w:val="0"/>
          <w:i w:val="0"/>
          <w:sz w:val="28"/>
          <w:u w:val="none"/>
        </w:rPr>
      </w:pPr>
    </w:p>
    <w:p w:rsidR="00762ED2" w:rsidRPr="00D12AD5" w:rsidRDefault="00762ED2" w:rsidP="00762ED2">
      <w:pPr>
        <w:pStyle w:val="Szvegtrzs"/>
        <w:spacing w:before="11"/>
        <w:rPr>
          <w:b/>
          <w:sz w:val="28"/>
        </w:rPr>
      </w:pPr>
      <w:proofErr w:type="gramStart"/>
      <w:r w:rsidRPr="00D12AD5">
        <w:rPr>
          <w:b/>
          <w:sz w:val="28"/>
        </w:rPr>
        <w:t>e-mail</w:t>
      </w:r>
      <w:proofErr w:type="gramEnd"/>
      <w:r w:rsidRPr="00D12AD5">
        <w:rPr>
          <w:b/>
          <w:sz w:val="28"/>
        </w:rPr>
        <w:t xml:space="preserve"> cím: </w:t>
      </w:r>
      <w:hyperlink r:id="rId8" w:history="1">
        <w:r w:rsidRPr="00D12AD5">
          <w:rPr>
            <w:rStyle w:val="Hiperhivatkozs"/>
            <w:b/>
            <w:sz w:val="28"/>
          </w:rPr>
          <w:t>ado@nagyrecse.hu</w:t>
        </w:r>
      </w:hyperlink>
    </w:p>
    <w:p w:rsidR="00762ED2" w:rsidRPr="00C3258B" w:rsidRDefault="00762ED2" w:rsidP="00762ED2">
      <w:pPr>
        <w:pStyle w:val="Szvegtrzs"/>
        <w:spacing w:before="11"/>
        <w:rPr>
          <w:b/>
          <w:sz w:val="40"/>
        </w:rPr>
      </w:pPr>
    </w:p>
    <w:p w:rsidR="00762ED2" w:rsidRPr="00C3258B" w:rsidRDefault="00762ED2" w:rsidP="00762ED2">
      <w:pPr>
        <w:spacing w:before="100" w:beforeAutospacing="1" w:after="100" w:afterAutospacing="1"/>
        <w:jc w:val="both"/>
        <w:rPr>
          <w:b/>
          <w:sz w:val="32"/>
          <w:szCs w:val="24"/>
          <w:lang w:eastAsia="hu-HU"/>
        </w:rPr>
      </w:pPr>
      <w:r w:rsidRPr="00C3258B">
        <w:rPr>
          <w:b/>
          <w:sz w:val="32"/>
          <w:szCs w:val="24"/>
          <w:lang w:eastAsia="hu-HU"/>
        </w:rPr>
        <w:t xml:space="preserve">Nagyrécsei Közös Önkormányzati Hivatal </w:t>
      </w:r>
    </w:p>
    <w:p w:rsidR="00762ED2" w:rsidRPr="00C3258B" w:rsidRDefault="00762ED2" w:rsidP="00762ED2">
      <w:pPr>
        <w:spacing w:before="100" w:beforeAutospacing="1" w:after="100" w:afterAutospacing="1"/>
        <w:jc w:val="both"/>
        <w:rPr>
          <w:b/>
          <w:sz w:val="32"/>
          <w:szCs w:val="24"/>
          <w:lang w:eastAsia="hu-HU"/>
        </w:rPr>
      </w:pPr>
      <w:r w:rsidRPr="00C3258B">
        <w:rPr>
          <w:b/>
          <w:sz w:val="32"/>
          <w:szCs w:val="24"/>
        </w:rPr>
        <w:t>8756 Nagyrécse, Kossuth L. u. 48.</w:t>
      </w:r>
      <w:r w:rsidRPr="00C3258B">
        <w:rPr>
          <w:b/>
          <w:sz w:val="32"/>
          <w:szCs w:val="24"/>
          <w:lang w:eastAsia="hu-HU"/>
        </w:rPr>
        <w:t xml:space="preserve"> </w:t>
      </w:r>
    </w:p>
    <w:p w:rsidR="00762ED2" w:rsidRDefault="00762ED2" w:rsidP="00762ED2">
      <w:pPr>
        <w:spacing w:before="100" w:beforeAutospacing="1" w:after="100" w:afterAutospacing="1"/>
        <w:jc w:val="both"/>
        <w:rPr>
          <w:sz w:val="28"/>
          <w:u w:val="single"/>
        </w:rPr>
      </w:pPr>
    </w:p>
    <w:p w:rsidR="00762ED2" w:rsidRPr="00C3258B" w:rsidRDefault="00762ED2" w:rsidP="00762ED2">
      <w:pPr>
        <w:spacing w:before="100" w:beforeAutospacing="1" w:after="100" w:afterAutospacing="1"/>
        <w:jc w:val="both"/>
        <w:rPr>
          <w:i/>
          <w:sz w:val="28"/>
          <w:szCs w:val="24"/>
          <w:u w:val="single"/>
          <w:lang w:eastAsia="hu-HU"/>
        </w:rPr>
      </w:pPr>
      <w:r w:rsidRPr="00C3258B">
        <w:rPr>
          <w:i/>
          <w:sz w:val="32"/>
          <w:u w:val="single"/>
        </w:rPr>
        <w:t>Ügyfélfogadás:</w:t>
      </w:r>
    </w:p>
    <w:p w:rsidR="00762ED2" w:rsidRPr="003974C4" w:rsidRDefault="00762ED2" w:rsidP="00762ED2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3974C4">
        <w:rPr>
          <w:sz w:val="24"/>
          <w:szCs w:val="24"/>
          <w:lang w:eastAsia="hu-HU"/>
        </w:rPr>
        <w:t xml:space="preserve"> </w:t>
      </w:r>
      <w:proofErr w:type="spellStart"/>
      <w:r w:rsidRPr="003974C4">
        <w:rPr>
          <w:sz w:val="24"/>
          <w:szCs w:val="24"/>
          <w:lang w:eastAsia="hu-HU"/>
        </w:rPr>
        <w:t>Hétfő-Kedd</w:t>
      </w:r>
      <w:proofErr w:type="spellEnd"/>
      <w:r w:rsidRPr="003974C4">
        <w:rPr>
          <w:sz w:val="24"/>
          <w:szCs w:val="24"/>
          <w:lang w:eastAsia="hu-HU"/>
        </w:rPr>
        <w:t>: 8:00-12:00, 13:-16:00</w:t>
      </w:r>
    </w:p>
    <w:p w:rsidR="00762ED2" w:rsidRPr="003974C4" w:rsidRDefault="00762ED2" w:rsidP="00762ED2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3974C4">
        <w:rPr>
          <w:sz w:val="24"/>
          <w:szCs w:val="24"/>
          <w:lang w:eastAsia="hu-HU"/>
        </w:rPr>
        <w:t xml:space="preserve"> Szerda: 8:00-12:00 és 13:00-17:</w:t>
      </w:r>
      <w:r>
        <w:rPr>
          <w:sz w:val="24"/>
          <w:szCs w:val="24"/>
          <w:lang w:eastAsia="hu-HU"/>
        </w:rPr>
        <w:t>00</w:t>
      </w:r>
    </w:p>
    <w:p w:rsidR="00762ED2" w:rsidRDefault="00762ED2" w:rsidP="00762ED2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3974C4">
        <w:rPr>
          <w:sz w:val="24"/>
          <w:szCs w:val="24"/>
          <w:lang w:eastAsia="hu-HU"/>
        </w:rPr>
        <w:t xml:space="preserve"> Péntek: 8:00-12:00 </w:t>
      </w:r>
    </w:p>
    <w:p w:rsidR="003974C4" w:rsidRDefault="003974C4" w:rsidP="00393C7D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bookmarkStart w:id="0" w:name="_GoBack"/>
      <w:bookmarkEnd w:id="0"/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</w:p>
    <w:p w:rsidR="003974C4" w:rsidRDefault="003974C4" w:rsidP="003974C4">
      <w:pPr>
        <w:spacing w:before="100" w:beforeAutospacing="1" w:after="100" w:afterAutospacing="1"/>
        <w:ind w:left="5760" w:firstLine="72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Makár Krisztina</w:t>
      </w:r>
    </w:p>
    <w:p w:rsidR="003974C4" w:rsidRPr="003974C4" w:rsidRDefault="003974C4" w:rsidP="00393C7D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  <w:t xml:space="preserve"> </w:t>
      </w:r>
      <w:proofErr w:type="gramStart"/>
      <w:r>
        <w:rPr>
          <w:sz w:val="24"/>
          <w:szCs w:val="24"/>
          <w:lang w:eastAsia="hu-HU"/>
        </w:rPr>
        <w:t>adóigazgatási</w:t>
      </w:r>
      <w:proofErr w:type="gramEnd"/>
      <w:r>
        <w:rPr>
          <w:sz w:val="24"/>
          <w:szCs w:val="24"/>
          <w:lang w:eastAsia="hu-HU"/>
        </w:rPr>
        <w:t xml:space="preserve"> </w:t>
      </w:r>
      <w:proofErr w:type="spellStart"/>
      <w:r>
        <w:rPr>
          <w:sz w:val="24"/>
          <w:szCs w:val="24"/>
          <w:lang w:eastAsia="hu-HU"/>
        </w:rPr>
        <w:t>ügyintáző</w:t>
      </w:r>
      <w:proofErr w:type="spellEnd"/>
      <w:r>
        <w:rPr>
          <w:sz w:val="24"/>
          <w:szCs w:val="24"/>
          <w:lang w:eastAsia="hu-HU"/>
        </w:rPr>
        <w:t xml:space="preserve"> s.k.</w:t>
      </w:r>
    </w:p>
    <w:p w:rsidR="003974C4" w:rsidRPr="003974C4" w:rsidRDefault="003974C4" w:rsidP="003974C4">
      <w:pPr>
        <w:pStyle w:val="Listaszerbekezds"/>
        <w:tabs>
          <w:tab w:val="left" w:pos="317"/>
        </w:tabs>
        <w:ind w:left="112" w:right="109" w:firstLine="0"/>
        <w:jc w:val="left"/>
      </w:pPr>
    </w:p>
    <w:sectPr w:rsidR="003974C4" w:rsidRPr="003974C4">
      <w:headerReference w:type="default" r:id="rId9"/>
      <w:pgSz w:w="11900" w:h="16840"/>
      <w:pgMar w:top="980" w:right="1020" w:bottom="280" w:left="102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C1" w:rsidRDefault="000421C1">
      <w:r>
        <w:separator/>
      </w:r>
    </w:p>
  </w:endnote>
  <w:endnote w:type="continuationSeparator" w:id="0">
    <w:p w:rsidR="000421C1" w:rsidRDefault="0004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C1" w:rsidRDefault="000421C1">
      <w:r>
        <w:separator/>
      </w:r>
    </w:p>
  </w:footnote>
  <w:footnote w:type="continuationSeparator" w:id="0">
    <w:p w:rsidR="000421C1" w:rsidRDefault="00042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67" w:rsidRDefault="000421C1">
    <w:pPr>
      <w:pStyle w:val="Szvegtrzs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35pt;width:12pt;height:15.3pt;z-index:-251658752;mso-position-horizontal-relative:page;mso-position-vertical-relative:page" filled="f" stroked="f">
          <v:textbox inset="0,0,0,0">
            <w:txbxContent>
              <w:p w:rsidR="00FC5767" w:rsidRDefault="006122C1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62ED2">
                  <w:rPr>
                    <w:noProof/>
                    <w:w w:val="99"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46052"/>
    <w:multiLevelType w:val="hybridMultilevel"/>
    <w:tmpl w:val="C6BA7578"/>
    <w:lvl w:ilvl="0" w:tplc="E2ACA17E">
      <w:start w:val="1"/>
      <w:numFmt w:val="decimal"/>
      <w:lvlText w:val="%1."/>
      <w:lvlJc w:val="left"/>
      <w:pPr>
        <w:ind w:left="453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u-HU" w:eastAsia="en-US" w:bidi="ar-SA"/>
      </w:rPr>
    </w:lvl>
    <w:lvl w:ilvl="1" w:tplc="00565C5E">
      <w:numFmt w:val="bullet"/>
      <w:lvlText w:val="•"/>
      <w:lvlJc w:val="left"/>
      <w:pPr>
        <w:ind w:left="1400" w:hanging="167"/>
      </w:pPr>
      <w:rPr>
        <w:rFonts w:hint="default"/>
        <w:lang w:val="hu-HU" w:eastAsia="en-US" w:bidi="ar-SA"/>
      </w:rPr>
    </w:lvl>
    <w:lvl w:ilvl="2" w:tplc="08002814">
      <w:numFmt w:val="bullet"/>
      <w:lvlText w:val="•"/>
      <w:lvlJc w:val="left"/>
      <w:pPr>
        <w:ind w:left="2340" w:hanging="167"/>
      </w:pPr>
      <w:rPr>
        <w:rFonts w:hint="default"/>
        <w:lang w:val="hu-HU" w:eastAsia="en-US" w:bidi="ar-SA"/>
      </w:rPr>
    </w:lvl>
    <w:lvl w:ilvl="3" w:tplc="CF580B2C">
      <w:numFmt w:val="bullet"/>
      <w:lvlText w:val="•"/>
      <w:lvlJc w:val="left"/>
      <w:pPr>
        <w:ind w:left="3280" w:hanging="167"/>
      </w:pPr>
      <w:rPr>
        <w:rFonts w:hint="default"/>
        <w:lang w:val="hu-HU" w:eastAsia="en-US" w:bidi="ar-SA"/>
      </w:rPr>
    </w:lvl>
    <w:lvl w:ilvl="4" w:tplc="1C2AEA86">
      <w:numFmt w:val="bullet"/>
      <w:lvlText w:val="•"/>
      <w:lvlJc w:val="left"/>
      <w:pPr>
        <w:ind w:left="4220" w:hanging="167"/>
      </w:pPr>
      <w:rPr>
        <w:rFonts w:hint="default"/>
        <w:lang w:val="hu-HU" w:eastAsia="en-US" w:bidi="ar-SA"/>
      </w:rPr>
    </w:lvl>
    <w:lvl w:ilvl="5" w:tplc="969A1584">
      <w:numFmt w:val="bullet"/>
      <w:lvlText w:val="•"/>
      <w:lvlJc w:val="left"/>
      <w:pPr>
        <w:ind w:left="5160" w:hanging="167"/>
      </w:pPr>
      <w:rPr>
        <w:rFonts w:hint="default"/>
        <w:lang w:val="hu-HU" w:eastAsia="en-US" w:bidi="ar-SA"/>
      </w:rPr>
    </w:lvl>
    <w:lvl w:ilvl="6" w:tplc="E736AD54">
      <w:numFmt w:val="bullet"/>
      <w:lvlText w:val="•"/>
      <w:lvlJc w:val="left"/>
      <w:pPr>
        <w:ind w:left="6100" w:hanging="167"/>
      </w:pPr>
      <w:rPr>
        <w:rFonts w:hint="default"/>
        <w:lang w:val="hu-HU" w:eastAsia="en-US" w:bidi="ar-SA"/>
      </w:rPr>
    </w:lvl>
    <w:lvl w:ilvl="7" w:tplc="E4AAE2E2">
      <w:numFmt w:val="bullet"/>
      <w:lvlText w:val="•"/>
      <w:lvlJc w:val="left"/>
      <w:pPr>
        <w:ind w:left="7040" w:hanging="167"/>
      </w:pPr>
      <w:rPr>
        <w:rFonts w:hint="default"/>
        <w:lang w:val="hu-HU" w:eastAsia="en-US" w:bidi="ar-SA"/>
      </w:rPr>
    </w:lvl>
    <w:lvl w:ilvl="8" w:tplc="9CE6B6FC">
      <w:numFmt w:val="bullet"/>
      <w:lvlText w:val="•"/>
      <w:lvlJc w:val="left"/>
      <w:pPr>
        <w:ind w:left="7980" w:hanging="167"/>
      </w:pPr>
      <w:rPr>
        <w:rFonts w:hint="default"/>
        <w:lang w:val="hu-HU" w:eastAsia="en-US" w:bidi="ar-SA"/>
      </w:rPr>
    </w:lvl>
  </w:abstractNum>
  <w:abstractNum w:abstractNumId="1">
    <w:nsid w:val="6C333EA2"/>
    <w:multiLevelType w:val="hybridMultilevel"/>
    <w:tmpl w:val="3C283968"/>
    <w:lvl w:ilvl="0" w:tplc="CE1A4D0C">
      <w:start w:val="1"/>
      <w:numFmt w:val="lowerLetter"/>
      <w:lvlText w:val="%1)"/>
      <w:lvlJc w:val="left"/>
      <w:pPr>
        <w:ind w:left="112" w:hanging="20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hu-HU" w:eastAsia="en-US" w:bidi="ar-SA"/>
      </w:rPr>
    </w:lvl>
    <w:lvl w:ilvl="1" w:tplc="4D4CCF4A">
      <w:numFmt w:val="bullet"/>
      <w:lvlText w:val="•"/>
      <w:lvlJc w:val="left"/>
      <w:pPr>
        <w:ind w:left="1094" w:hanging="202"/>
      </w:pPr>
      <w:rPr>
        <w:rFonts w:hint="default"/>
        <w:lang w:val="hu-HU" w:eastAsia="en-US" w:bidi="ar-SA"/>
      </w:rPr>
    </w:lvl>
    <w:lvl w:ilvl="2" w:tplc="EF2623F6">
      <w:numFmt w:val="bullet"/>
      <w:lvlText w:val="•"/>
      <w:lvlJc w:val="left"/>
      <w:pPr>
        <w:ind w:left="2068" w:hanging="202"/>
      </w:pPr>
      <w:rPr>
        <w:rFonts w:hint="default"/>
        <w:lang w:val="hu-HU" w:eastAsia="en-US" w:bidi="ar-SA"/>
      </w:rPr>
    </w:lvl>
    <w:lvl w:ilvl="3" w:tplc="08C82082">
      <w:numFmt w:val="bullet"/>
      <w:lvlText w:val="•"/>
      <w:lvlJc w:val="left"/>
      <w:pPr>
        <w:ind w:left="3042" w:hanging="202"/>
      </w:pPr>
      <w:rPr>
        <w:rFonts w:hint="default"/>
        <w:lang w:val="hu-HU" w:eastAsia="en-US" w:bidi="ar-SA"/>
      </w:rPr>
    </w:lvl>
    <w:lvl w:ilvl="4" w:tplc="6C8CC010">
      <w:numFmt w:val="bullet"/>
      <w:lvlText w:val="•"/>
      <w:lvlJc w:val="left"/>
      <w:pPr>
        <w:ind w:left="4016" w:hanging="202"/>
      </w:pPr>
      <w:rPr>
        <w:rFonts w:hint="default"/>
        <w:lang w:val="hu-HU" w:eastAsia="en-US" w:bidi="ar-SA"/>
      </w:rPr>
    </w:lvl>
    <w:lvl w:ilvl="5" w:tplc="D8A009AC">
      <w:numFmt w:val="bullet"/>
      <w:lvlText w:val="•"/>
      <w:lvlJc w:val="left"/>
      <w:pPr>
        <w:ind w:left="4990" w:hanging="202"/>
      </w:pPr>
      <w:rPr>
        <w:rFonts w:hint="default"/>
        <w:lang w:val="hu-HU" w:eastAsia="en-US" w:bidi="ar-SA"/>
      </w:rPr>
    </w:lvl>
    <w:lvl w:ilvl="6" w:tplc="5D02AE2A">
      <w:numFmt w:val="bullet"/>
      <w:lvlText w:val="•"/>
      <w:lvlJc w:val="left"/>
      <w:pPr>
        <w:ind w:left="5964" w:hanging="202"/>
      </w:pPr>
      <w:rPr>
        <w:rFonts w:hint="default"/>
        <w:lang w:val="hu-HU" w:eastAsia="en-US" w:bidi="ar-SA"/>
      </w:rPr>
    </w:lvl>
    <w:lvl w:ilvl="7" w:tplc="367CA49A">
      <w:numFmt w:val="bullet"/>
      <w:lvlText w:val="•"/>
      <w:lvlJc w:val="left"/>
      <w:pPr>
        <w:ind w:left="6938" w:hanging="202"/>
      </w:pPr>
      <w:rPr>
        <w:rFonts w:hint="default"/>
        <w:lang w:val="hu-HU" w:eastAsia="en-US" w:bidi="ar-SA"/>
      </w:rPr>
    </w:lvl>
    <w:lvl w:ilvl="8" w:tplc="34B44A46">
      <w:numFmt w:val="bullet"/>
      <w:lvlText w:val="•"/>
      <w:lvlJc w:val="left"/>
      <w:pPr>
        <w:ind w:left="7912" w:hanging="202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C5767"/>
    <w:rsid w:val="000421C1"/>
    <w:rsid w:val="000718D2"/>
    <w:rsid w:val="00393C7D"/>
    <w:rsid w:val="003974C4"/>
    <w:rsid w:val="006122C1"/>
    <w:rsid w:val="00762ED2"/>
    <w:rsid w:val="00790FAB"/>
    <w:rsid w:val="009F0AF7"/>
    <w:rsid w:val="00F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31BBA0E-8F4C-4E22-9341-A597560A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12" w:right="104" w:hanging="341"/>
      <w:jc w:val="both"/>
      <w:outlineLvl w:val="0"/>
    </w:pPr>
    <w:rPr>
      <w:b/>
      <w:bCs/>
    </w:rPr>
  </w:style>
  <w:style w:type="paragraph" w:styleId="Cmsor2">
    <w:name w:val="heading 2"/>
    <w:basedOn w:val="Norml"/>
    <w:link w:val="Cmsor2Char"/>
    <w:uiPriority w:val="1"/>
    <w:qFormat/>
    <w:pPr>
      <w:ind w:left="112"/>
      <w:jc w:val="both"/>
      <w:outlineLvl w:val="1"/>
    </w:pPr>
    <w:rPr>
      <w:b/>
      <w:bCs/>
      <w:i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</w:style>
  <w:style w:type="paragraph" w:styleId="Cm">
    <w:name w:val="Title"/>
    <w:basedOn w:val="Norml"/>
    <w:uiPriority w:val="1"/>
    <w:qFormat/>
    <w:pPr>
      <w:spacing w:before="90"/>
      <w:ind w:left="4127" w:right="935" w:hanging="3176"/>
    </w:pPr>
    <w:rPr>
      <w:rFonts w:ascii="Arial" w:eastAsia="Arial" w:hAnsi="Arial" w:cs="Arial"/>
      <w:sz w:val="34"/>
      <w:szCs w:val="34"/>
      <w:u w:val="single" w:color="000000"/>
    </w:rPr>
  </w:style>
  <w:style w:type="paragraph" w:styleId="Listaszerbekezds">
    <w:name w:val="List Paragraph"/>
    <w:basedOn w:val="Norml"/>
    <w:uiPriority w:val="1"/>
    <w:qFormat/>
    <w:pPr>
      <w:ind w:left="453" w:right="104" w:hanging="341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393C7D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1"/>
    <w:rsid w:val="00762ED2"/>
    <w:rPr>
      <w:rFonts w:ascii="Times New Roman" w:eastAsia="Times New Roman" w:hAnsi="Times New Roman" w:cs="Times New Roman"/>
      <w:b/>
      <w:bCs/>
      <w:i/>
      <w:u w:val="single" w:color="000000"/>
      <w:lang w:val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762ED2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nagyrecs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1705</Words>
  <Characters>11768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ostermelo.tajek</vt:lpstr>
    </vt:vector>
  </TitlesOfParts>
  <Company/>
  <LinksUpToDate>false</LinksUpToDate>
  <CharactersWithSpaces>13447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ostermelo.tajek</dc:title>
  <dc:creator>thugy</dc:creator>
  <cp:lastModifiedBy>anita</cp:lastModifiedBy>
  <cp:revision>4</cp:revision>
  <dcterms:created xsi:type="dcterms:W3CDTF">2020-06-30T08:57:00Z</dcterms:created>
  <dcterms:modified xsi:type="dcterms:W3CDTF">2020-06-30T12:43:00Z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2020-06-30T00:00:00Z</vt:filetime>
  </property>
</Properties>
</file>