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Pr="002D29F4" w:rsidRDefault="00DC0AFC" w:rsidP="00A058C8">
      <w:pPr>
        <w:ind w:right="-236"/>
        <w:jc w:val="both"/>
        <w:rPr>
          <w:color w:val="000000"/>
          <w:sz w:val="2"/>
          <w:szCs w:val="2"/>
        </w:rPr>
        <w:sectPr w:rsidR="00DC0AFC" w:rsidRPr="002D29F4" w:rsidSect="00F957F4">
          <w:headerReference w:type="default" r:id="rId8"/>
          <w:footerReference w:type="default" r:id="rId9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/>
          <w:docGrid w:linePitch="360"/>
        </w:sectPr>
      </w:pPr>
    </w:p>
    <w:p w:rsidR="00F645C6" w:rsidRPr="00B575B5" w:rsidRDefault="00B575B5" w:rsidP="009D5D7B">
      <w:pPr>
        <w:pBdr>
          <w:top w:val="single" w:sz="18" w:space="1" w:color="auto" w:shadow="1"/>
          <w:left w:val="single" w:sz="18" w:space="25" w:color="auto" w:shadow="1"/>
          <w:bottom w:val="single" w:sz="18" w:space="1" w:color="auto" w:shadow="1"/>
          <w:right w:val="single" w:sz="18" w:space="26" w:color="auto" w:shadow="1"/>
        </w:pBdr>
        <w:shd w:val="clear" w:color="auto" w:fill="FFCC00"/>
        <w:jc w:val="center"/>
        <w:rPr>
          <w:sz w:val="96"/>
          <w:szCs w:val="96"/>
        </w:rPr>
      </w:pPr>
      <w:r w:rsidRPr="00B575B5">
        <w:rPr>
          <w:b/>
          <w:bCs/>
          <w:color w:val="1F4E79"/>
          <w:sz w:val="96"/>
          <w:szCs w:val="96"/>
        </w:rPr>
        <w:t xml:space="preserve">Az </w:t>
      </w:r>
      <w:proofErr w:type="spellStart"/>
      <w:r w:rsidRPr="00B575B5">
        <w:rPr>
          <w:b/>
          <w:bCs/>
          <w:color w:val="1F4E79"/>
          <w:sz w:val="96"/>
          <w:szCs w:val="96"/>
        </w:rPr>
        <w:t>Elf</w:t>
      </w:r>
      <w:proofErr w:type="spellEnd"/>
      <w:r w:rsidRPr="00B575B5">
        <w:rPr>
          <w:b/>
          <w:bCs/>
          <w:color w:val="1F4E79"/>
          <w:sz w:val="96"/>
          <w:szCs w:val="96"/>
        </w:rPr>
        <w:t xml:space="preserve"> bar</w:t>
      </w:r>
      <w:r>
        <w:rPr>
          <w:b/>
          <w:bCs/>
          <w:color w:val="1F4E79"/>
          <w:sz w:val="96"/>
          <w:szCs w:val="96"/>
        </w:rPr>
        <w:t>-</w:t>
      </w:r>
      <w:proofErr w:type="spellStart"/>
      <w:r w:rsidRPr="00B575B5">
        <w:rPr>
          <w:b/>
          <w:bCs/>
          <w:color w:val="1F4E79"/>
          <w:sz w:val="96"/>
          <w:szCs w:val="96"/>
        </w:rPr>
        <w:t>ról</w:t>
      </w:r>
      <w:proofErr w:type="spellEnd"/>
    </w:p>
    <w:p w:rsidR="00F645C6" w:rsidRPr="002D29F4" w:rsidRDefault="00F645C6" w:rsidP="00F645C6">
      <w:pPr>
        <w:jc w:val="both"/>
        <w:rPr>
          <w:sz w:val="4"/>
          <w:szCs w:val="4"/>
        </w:rPr>
      </w:pPr>
    </w:p>
    <w:p w:rsidR="00966C95" w:rsidRDefault="00966C95" w:rsidP="00F645C6">
      <w:pPr>
        <w:jc w:val="both"/>
        <w:rPr>
          <w:sz w:val="4"/>
          <w:szCs w:val="4"/>
        </w:rPr>
      </w:pPr>
    </w:p>
    <w:p w:rsidR="006E4CBF" w:rsidRDefault="006E4CBF" w:rsidP="00F645C6">
      <w:pPr>
        <w:jc w:val="both"/>
        <w:rPr>
          <w:sz w:val="4"/>
          <w:szCs w:val="4"/>
        </w:rPr>
      </w:pPr>
    </w:p>
    <w:p w:rsidR="006E4CBF" w:rsidRDefault="006E4CBF" w:rsidP="00F645C6">
      <w:pPr>
        <w:jc w:val="both"/>
        <w:rPr>
          <w:sz w:val="4"/>
          <w:szCs w:val="4"/>
        </w:rPr>
      </w:pPr>
    </w:p>
    <w:p w:rsidR="006E4CBF" w:rsidRPr="002D29F4" w:rsidRDefault="006E4CBF" w:rsidP="006E4CBF">
      <w:pPr>
        <w:ind w:hanging="567"/>
        <w:rPr>
          <w:sz w:val="4"/>
          <w:szCs w:val="4"/>
        </w:rPr>
        <w:sectPr w:rsidR="006E4CBF" w:rsidRPr="002D29F4" w:rsidSect="00F957F4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 w:equalWidth="0">
            <w:col w:w="9072" w:space="708"/>
          </w:cols>
          <w:docGrid w:linePitch="360"/>
        </w:sectPr>
      </w:pPr>
    </w:p>
    <w:p w:rsidR="00F645C6" w:rsidRPr="002D29F4" w:rsidRDefault="00F645C6" w:rsidP="00F645C6">
      <w:pPr>
        <w:jc w:val="both"/>
        <w:rPr>
          <w:b/>
          <w:color w:val="000000"/>
          <w:sz w:val="4"/>
          <w:szCs w:val="4"/>
        </w:rPr>
      </w:pPr>
    </w:p>
    <w:p w:rsidR="00642EE7" w:rsidRDefault="00642EE7" w:rsidP="00F151C5">
      <w:pPr>
        <w:shd w:val="clear" w:color="auto" w:fill="F5F5F5"/>
        <w:spacing w:after="300"/>
        <w:jc w:val="both"/>
        <w:rPr>
          <w:rFonts w:ascii="Arial" w:hAnsi="Arial" w:cs="Arial"/>
          <w:color w:val="5A5A5A"/>
          <w:sz w:val="23"/>
          <w:szCs w:val="23"/>
        </w:rPr>
        <w:sectPr w:rsidR="00642EE7" w:rsidSect="00F957F4">
          <w:type w:val="continuous"/>
          <w:pgSz w:w="11906" w:h="16838"/>
          <w:pgMar w:top="1418" w:right="851" w:bottom="1418" w:left="851" w:header="709" w:footer="709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num="2" w:sep="1" w:space="397" w:equalWidth="0">
            <w:col w:w="4748" w:space="397"/>
            <w:col w:w="5059"/>
          </w:cols>
          <w:docGrid w:linePitch="360"/>
        </w:sectPr>
      </w:pPr>
    </w:p>
    <w:p w:rsidR="00B575B5" w:rsidRPr="00B575B5" w:rsidRDefault="00B575B5" w:rsidP="008F3A24">
      <w:pPr>
        <w:shd w:val="clear" w:color="auto" w:fill="F2F2F2"/>
        <w:jc w:val="both"/>
        <w:rPr>
          <w:sz w:val="30"/>
          <w:szCs w:val="30"/>
        </w:rPr>
      </w:pPr>
      <w:r w:rsidRPr="00B575B5">
        <w:rPr>
          <w:b/>
          <w:bCs/>
          <w:sz w:val="30"/>
          <w:szCs w:val="30"/>
        </w:rPr>
        <w:t xml:space="preserve">Sajnos már a gyerekek is könnyen beszerezhetik az </w:t>
      </w:r>
      <w:proofErr w:type="gramStart"/>
      <w:r w:rsidRPr="00B575B5">
        <w:rPr>
          <w:b/>
          <w:bCs/>
          <w:sz w:val="30"/>
          <w:szCs w:val="30"/>
        </w:rPr>
        <w:t>illegálisan</w:t>
      </w:r>
      <w:proofErr w:type="gramEnd"/>
      <w:r w:rsidRPr="00B575B5">
        <w:rPr>
          <w:b/>
          <w:bCs/>
          <w:sz w:val="30"/>
          <w:szCs w:val="30"/>
        </w:rPr>
        <w:t xml:space="preserve"> árusított </w:t>
      </w:r>
      <w:proofErr w:type="spellStart"/>
      <w:r w:rsidRPr="00B575B5">
        <w:rPr>
          <w:b/>
          <w:bCs/>
          <w:sz w:val="30"/>
          <w:szCs w:val="30"/>
        </w:rPr>
        <w:t>Elf</w:t>
      </w:r>
      <w:proofErr w:type="spellEnd"/>
      <w:r w:rsidRPr="00B575B5">
        <w:rPr>
          <w:b/>
          <w:bCs/>
          <w:sz w:val="30"/>
          <w:szCs w:val="30"/>
        </w:rPr>
        <w:t xml:space="preserve"> bart, amely könnyen függőséget okoz. Kutatási eredmények szerint a csomagoláson feltüntetett nikotintartalomtól lényegesen nagyobb mennyiségben tartalmazhat erős függőséget okozó idegmérget (</w:t>
      </w:r>
      <w:proofErr w:type="spellStart"/>
      <w:r w:rsidRPr="00B575B5">
        <w:rPr>
          <w:b/>
          <w:bCs/>
          <w:sz w:val="30"/>
          <w:szCs w:val="30"/>
        </w:rPr>
        <w:t>neurotoxint</w:t>
      </w:r>
      <w:proofErr w:type="spellEnd"/>
      <w:r w:rsidRPr="00B575B5">
        <w:rPr>
          <w:b/>
          <w:bCs/>
          <w:sz w:val="30"/>
          <w:szCs w:val="30"/>
        </w:rPr>
        <w:t>).</w:t>
      </w:r>
    </w:p>
    <w:p w:rsidR="00B575B5" w:rsidRPr="00B575B5" w:rsidRDefault="00B575B5" w:rsidP="008F3A24">
      <w:pPr>
        <w:shd w:val="clear" w:color="auto" w:fill="F2F2F2"/>
        <w:jc w:val="both"/>
        <w:rPr>
          <w:sz w:val="30"/>
          <w:szCs w:val="30"/>
        </w:rPr>
      </w:pPr>
    </w:p>
    <w:p w:rsidR="008F3A24" w:rsidRPr="00B575B5" w:rsidRDefault="00B575B5" w:rsidP="008F3A24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B575B5"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45.25pt;height:162pt">
            <v:imagedata r:id="rId12" o:title="elfbar"/>
          </v:shape>
        </w:pict>
      </w:r>
    </w:p>
    <w:p w:rsidR="008F3A24" w:rsidRPr="00B575B5" w:rsidRDefault="008F3A24" w:rsidP="00EB2F34">
      <w:pPr>
        <w:shd w:val="clear" w:color="auto" w:fill="F2F2F2"/>
        <w:jc w:val="right"/>
        <w:rPr>
          <w:b/>
          <w:bCs/>
          <w:sz w:val="30"/>
          <w:szCs w:val="30"/>
          <w:lang w:bidi="hu-HU"/>
        </w:rPr>
      </w:pPr>
    </w:p>
    <w:p w:rsidR="00B575B5" w:rsidRP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B575B5">
        <w:rPr>
          <w:bCs/>
          <w:sz w:val="30"/>
          <w:szCs w:val="30"/>
          <w:lang w:bidi="hu-HU"/>
        </w:rPr>
        <w:t xml:space="preserve">A hazai </w:t>
      </w:r>
      <w:proofErr w:type="gramStart"/>
      <w:r w:rsidRPr="00B575B5">
        <w:rPr>
          <w:bCs/>
          <w:sz w:val="30"/>
          <w:szCs w:val="30"/>
          <w:lang w:bidi="hu-HU"/>
        </w:rPr>
        <w:t>illegális</w:t>
      </w:r>
      <w:proofErr w:type="gramEnd"/>
      <w:r w:rsidRPr="00B575B5">
        <w:rPr>
          <w:bCs/>
          <w:sz w:val="30"/>
          <w:szCs w:val="30"/>
          <w:lang w:bidi="hu-HU"/>
        </w:rPr>
        <w:t xml:space="preserve"> piacon is megjelent az új típusú eldobható elektronikus cigaretta, egy többféle ízben elérhető, nikotinos vagy nikotinmentes folyadékkal előre feltöltött, akkumulátoros, eldobható eszköz, az </w:t>
      </w:r>
      <w:proofErr w:type="spellStart"/>
      <w:r w:rsidRPr="00B575B5">
        <w:rPr>
          <w:bCs/>
          <w:sz w:val="30"/>
          <w:szCs w:val="30"/>
          <w:lang w:bidi="hu-HU"/>
        </w:rPr>
        <w:t>Elf</w:t>
      </w:r>
      <w:proofErr w:type="spellEnd"/>
      <w:r w:rsidRPr="00B575B5">
        <w:rPr>
          <w:bCs/>
          <w:sz w:val="30"/>
          <w:szCs w:val="30"/>
          <w:lang w:bidi="hu-HU"/>
        </w:rPr>
        <w:t xml:space="preserve"> bar. Az ízesített, rajzfilmfigurával díszített, akár magas nikotin tartalmú és az egészségre súlyosan ártalmas, </w:t>
      </w:r>
      <w:proofErr w:type="gramStart"/>
      <w:r w:rsidRPr="00B575B5">
        <w:rPr>
          <w:bCs/>
          <w:sz w:val="30"/>
          <w:szCs w:val="30"/>
          <w:lang w:bidi="hu-HU"/>
        </w:rPr>
        <w:t>illegális</w:t>
      </w:r>
      <w:proofErr w:type="gramEnd"/>
      <w:r w:rsidRPr="00B575B5">
        <w:rPr>
          <w:bCs/>
          <w:sz w:val="30"/>
          <w:szCs w:val="30"/>
          <w:lang w:bidi="hu-HU"/>
        </w:rPr>
        <w:t xml:space="preserve"> termékek egyik legnagyobb veszélye, hogy gyakran általános iskolás gyerekeknek értékesítik.</w:t>
      </w:r>
    </w:p>
    <w:p w:rsidR="00B575B5" w:rsidRP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B575B5" w:rsidRP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B575B5">
        <w:rPr>
          <w:bCs/>
          <w:sz w:val="30"/>
          <w:szCs w:val="30"/>
          <w:lang w:bidi="hu-HU"/>
        </w:rPr>
        <w:t>A termék pontos összetevői ismeretlenek, ellenőrizetlenek, egészségügyi ha</w:t>
      </w:r>
      <w:r w:rsidRPr="00B575B5">
        <w:rPr>
          <w:bCs/>
          <w:sz w:val="30"/>
          <w:szCs w:val="30"/>
          <w:lang w:bidi="hu-HU"/>
        </w:rPr>
        <w:t xml:space="preserve">tósági bevizsgálásukra azok forgalmazási tilalma miatt nem került sor. A termékben a szívás hatására nikotin sóval átitatott vatta hevül, majd ez a nikotinos pára különböző ízesítéssel vegyül. Veszélyessége éppen abban áll, hogy nagyon kevés a hiteles </w:t>
      </w:r>
      <w:proofErr w:type="gramStart"/>
      <w:r w:rsidRPr="00B575B5">
        <w:rPr>
          <w:bCs/>
          <w:sz w:val="30"/>
          <w:szCs w:val="30"/>
          <w:lang w:bidi="hu-HU"/>
        </w:rPr>
        <w:t>információ</w:t>
      </w:r>
      <w:proofErr w:type="gramEnd"/>
      <w:r w:rsidRPr="00B575B5">
        <w:rPr>
          <w:bCs/>
          <w:sz w:val="30"/>
          <w:szCs w:val="30"/>
          <w:lang w:bidi="hu-HU"/>
        </w:rPr>
        <w:t xml:space="preserve"> a termék összetevőit illetően, és hogy a belélegzett, különböző kémiai folyamatok során keletkező párának mik az élettani hatásai. Még a legkisebb, 800 szívásra elegendő töltéssel rendelkező termék nikotintartalma is 3-4 doboz hagyományos cigarettának felel meg, ezért a használata könnyen nikotin túladagoláshoz vezethet.  </w:t>
      </w:r>
    </w:p>
    <w:p w:rsidR="00B575B5" w:rsidRP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B575B5" w:rsidRP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B575B5">
        <w:rPr>
          <w:bCs/>
          <w:sz w:val="30"/>
          <w:szCs w:val="30"/>
          <w:lang w:bidi="hu-HU"/>
        </w:rPr>
        <w:t xml:space="preserve">Az </w:t>
      </w:r>
      <w:proofErr w:type="spellStart"/>
      <w:r w:rsidRPr="00B575B5">
        <w:rPr>
          <w:bCs/>
          <w:sz w:val="30"/>
          <w:szCs w:val="30"/>
          <w:lang w:bidi="hu-HU"/>
        </w:rPr>
        <w:t>Elf</w:t>
      </w:r>
      <w:proofErr w:type="spellEnd"/>
      <w:r w:rsidRPr="00B575B5">
        <w:rPr>
          <w:bCs/>
          <w:sz w:val="30"/>
          <w:szCs w:val="30"/>
          <w:lang w:bidi="hu-HU"/>
        </w:rPr>
        <w:t xml:space="preserve"> bart hirdetőket, illetve forgalmazókat a Szabályozott Tevékenységek Felügyeleti Hatósága 5 millió forinttól 500 millió forintig terjedő bírsággal sújthatja, míg, aki ilyen terméket birtokol, annak a Nemzeti Adó- és Vámhivatal jövedéki bírságot szabhat ki.</w:t>
      </w:r>
    </w:p>
    <w:p w:rsidR="00B575B5" w:rsidRP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B575B5" w:rsidRP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  <w:r w:rsidRPr="00B575B5">
        <w:rPr>
          <w:bCs/>
          <w:sz w:val="30"/>
          <w:szCs w:val="30"/>
          <w:lang w:bidi="hu-HU"/>
        </w:rPr>
        <w:t xml:space="preserve">Amennyiben </w:t>
      </w:r>
      <w:proofErr w:type="spellStart"/>
      <w:r w:rsidRPr="00076F73">
        <w:rPr>
          <w:b/>
          <w:bCs/>
          <w:sz w:val="30"/>
          <w:szCs w:val="30"/>
          <w:lang w:bidi="hu-HU"/>
        </w:rPr>
        <w:t>Elf</w:t>
      </w:r>
      <w:proofErr w:type="spellEnd"/>
      <w:r w:rsidRPr="00076F73">
        <w:rPr>
          <w:b/>
          <w:bCs/>
          <w:sz w:val="30"/>
          <w:szCs w:val="30"/>
          <w:lang w:bidi="hu-HU"/>
        </w:rPr>
        <w:t xml:space="preserve"> bar árusításával</w:t>
      </w:r>
      <w:r w:rsidRPr="00076F73">
        <w:rPr>
          <w:bCs/>
          <w:sz w:val="30"/>
          <w:szCs w:val="30"/>
          <w:lang w:bidi="hu-HU"/>
        </w:rPr>
        <w:t xml:space="preserve"> </w:t>
      </w:r>
      <w:r w:rsidRPr="00B575B5">
        <w:rPr>
          <w:bCs/>
          <w:sz w:val="30"/>
          <w:szCs w:val="30"/>
          <w:lang w:bidi="hu-HU"/>
        </w:rPr>
        <w:t xml:space="preserve">találkozik, </w:t>
      </w:r>
      <w:r w:rsidRPr="00076F73">
        <w:rPr>
          <w:b/>
          <w:bCs/>
          <w:sz w:val="30"/>
          <w:szCs w:val="30"/>
          <w:lang w:bidi="hu-HU"/>
        </w:rPr>
        <w:t>bejelentést tehet</w:t>
      </w:r>
      <w:r w:rsidRPr="00B575B5">
        <w:rPr>
          <w:bCs/>
          <w:sz w:val="30"/>
          <w:szCs w:val="30"/>
          <w:lang w:bidi="hu-HU"/>
        </w:rPr>
        <w:t xml:space="preserve"> az ingyenesen hívható </w:t>
      </w:r>
      <w:r w:rsidRPr="00076F73">
        <w:rPr>
          <w:b/>
          <w:bCs/>
          <w:sz w:val="30"/>
          <w:szCs w:val="30"/>
          <w:lang w:bidi="hu-HU"/>
        </w:rPr>
        <w:t>1828-as</w:t>
      </w:r>
      <w:r w:rsidRPr="00B575B5">
        <w:rPr>
          <w:bCs/>
          <w:sz w:val="30"/>
          <w:szCs w:val="30"/>
          <w:lang w:bidi="hu-HU"/>
        </w:rPr>
        <w:t> számon.</w:t>
      </w:r>
    </w:p>
    <w:p w:rsidR="00B575B5" w:rsidRDefault="00B575B5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076F73" w:rsidRPr="007C2CF0" w:rsidRDefault="00076F73" w:rsidP="00076F73">
      <w:pPr>
        <w:shd w:val="clear" w:color="auto" w:fill="F2F2F2"/>
        <w:jc w:val="right"/>
        <w:rPr>
          <w:color w:val="5A5A5A"/>
          <w:sz w:val="30"/>
          <w:szCs w:val="30"/>
        </w:rPr>
      </w:pPr>
      <w:r w:rsidRPr="00B575B5">
        <w:rPr>
          <w:b/>
          <w:bCs/>
          <w:iCs/>
          <w:sz w:val="30"/>
          <w:szCs w:val="30"/>
          <w:lang w:bidi="hu-HU"/>
        </w:rPr>
        <w:t>ORFK</w:t>
      </w:r>
      <w:r>
        <w:rPr>
          <w:b/>
          <w:bCs/>
          <w:iCs/>
          <w:sz w:val="30"/>
          <w:szCs w:val="30"/>
          <w:lang w:bidi="hu-HU"/>
        </w:rPr>
        <w:t xml:space="preserve"> K</w:t>
      </w:r>
      <w:r w:rsidRPr="00B575B5">
        <w:rPr>
          <w:b/>
          <w:bCs/>
          <w:iCs/>
          <w:sz w:val="30"/>
          <w:szCs w:val="30"/>
          <w:lang w:bidi="hu-HU"/>
        </w:rPr>
        <w:t>ommunikációs Szolgálat</w:t>
      </w:r>
    </w:p>
    <w:p w:rsidR="00076F73" w:rsidRPr="00B575B5" w:rsidRDefault="00076F73" w:rsidP="00B575B5">
      <w:pPr>
        <w:shd w:val="clear" w:color="auto" w:fill="F2F2F2"/>
        <w:jc w:val="both"/>
        <w:rPr>
          <w:bCs/>
          <w:sz w:val="30"/>
          <w:szCs w:val="30"/>
          <w:lang w:bidi="hu-HU"/>
        </w:rPr>
      </w:pPr>
    </w:p>
    <w:p w:rsidR="00B575B5" w:rsidRPr="00B575B5" w:rsidRDefault="00B575B5" w:rsidP="00076F73">
      <w:pPr>
        <w:shd w:val="clear" w:color="auto" w:fill="F2F2F2"/>
        <w:jc w:val="right"/>
        <w:rPr>
          <w:bCs/>
          <w:sz w:val="30"/>
          <w:szCs w:val="30"/>
          <w:lang w:bidi="hu-HU"/>
        </w:rPr>
      </w:pPr>
      <w:proofErr w:type="gramStart"/>
      <w:r w:rsidRPr="00B575B5">
        <w:rPr>
          <w:bCs/>
          <w:sz w:val="30"/>
          <w:szCs w:val="30"/>
          <w:lang w:bidi="hu-HU"/>
        </w:rPr>
        <w:t>forr</w:t>
      </w:r>
      <w:bookmarkStart w:id="0" w:name="_GoBack"/>
      <w:bookmarkEnd w:id="0"/>
      <w:r w:rsidRPr="00B575B5">
        <w:rPr>
          <w:bCs/>
          <w:sz w:val="30"/>
          <w:szCs w:val="30"/>
          <w:lang w:bidi="hu-HU"/>
        </w:rPr>
        <w:t>ás</w:t>
      </w:r>
      <w:proofErr w:type="gramEnd"/>
      <w:r w:rsidRPr="00B575B5">
        <w:rPr>
          <w:bCs/>
          <w:sz w:val="30"/>
          <w:szCs w:val="30"/>
          <w:lang w:bidi="hu-HU"/>
        </w:rPr>
        <w:t xml:space="preserve">: </w:t>
      </w:r>
      <w:hyperlink r:id="rId13" w:history="1">
        <w:r w:rsidRPr="00B575B5">
          <w:rPr>
            <w:rStyle w:val="Hiperhivatkozs"/>
            <w:rFonts w:ascii="Times New Roman" w:hAnsi="Times New Roman" w:cs="Times New Roman"/>
            <w:bCs/>
            <w:sz w:val="30"/>
            <w:szCs w:val="30"/>
            <w:lang w:bidi="hu-HU"/>
          </w:rPr>
          <w:t>www.police.hu</w:t>
        </w:r>
      </w:hyperlink>
      <w:r w:rsidRPr="00B575B5">
        <w:rPr>
          <w:bCs/>
          <w:sz w:val="30"/>
          <w:szCs w:val="30"/>
          <w:lang w:bidi="hu-HU"/>
        </w:rPr>
        <w:t xml:space="preserve"> </w:t>
      </w:r>
    </w:p>
    <w:p w:rsidR="00076F73" w:rsidRPr="00B575B5" w:rsidRDefault="00076F73" w:rsidP="00EB2F34">
      <w:pPr>
        <w:shd w:val="clear" w:color="auto" w:fill="F2F2F2"/>
        <w:jc w:val="right"/>
        <w:rPr>
          <w:b/>
          <w:bCs/>
          <w:sz w:val="30"/>
          <w:szCs w:val="30"/>
          <w:lang w:bidi="hu-HU"/>
        </w:rPr>
      </w:pPr>
    </w:p>
    <w:sectPr w:rsidR="00076F73" w:rsidRPr="00B575B5" w:rsidSect="00133059">
      <w:type w:val="continuous"/>
      <w:pgSz w:w="11906" w:h="16838"/>
      <w:pgMar w:top="1418" w:right="851" w:bottom="1418" w:left="851" w:header="709" w:footer="709" w:gutter="0"/>
      <w:pgBorders w:offsetFrom="page">
        <w:top w:val="threeDEmboss" w:sz="6" w:space="24" w:color="FFC000"/>
        <w:left w:val="threeDEmboss" w:sz="6" w:space="24" w:color="FFC000"/>
        <w:bottom w:val="threeDEngrave" w:sz="6" w:space="24" w:color="FFC000"/>
        <w:right w:val="threeDEngrave" w:sz="6" w:space="24" w:color="FFC000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D" w:rsidRDefault="00D9269D">
      <w:r>
        <w:separator/>
      </w:r>
    </w:p>
  </w:endnote>
  <w:endnote w:type="continuationSeparator" w:id="0">
    <w:p w:rsidR="00D9269D" w:rsidRDefault="00D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A" w:rsidRPr="00D03985" w:rsidRDefault="006F47CA" w:rsidP="006F47CA">
    <w:pPr>
      <w:pBdr>
        <w:top w:val="single" w:sz="4" w:space="1" w:color="auto"/>
      </w:pBdr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Rendőrség: </w:t>
    </w:r>
    <w:r w:rsidRPr="00D03985">
      <w:rPr>
        <w:b/>
        <w:bCs/>
        <w:color w:val="FF0000"/>
        <w:sz w:val="21"/>
        <w:szCs w:val="21"/>
      </w:rPr>
      <w:t xml:space="preserve">112     </w:t>
    </w:r>
    <w:r w:rsidRPr="00D03985">
      <w:rPr>
        <w:bCs/>
        <w:sz w:val="21"/>
        <w:szCs w:val="21"/>
      </w:rPr>
      <w:t xml:space="preserve">Telefontanú: </w:t>
    </w:r>
    <w:r w:rsidRPr="00D03985">
      <w:rPr>
        <w:b/>
        <w:bCs/>
        <w:color w:val="FF0000"/>
        <w:sz w:val="21"/>
        <w:szCs w:val="21"/>
      </w:rPr>
      <w:t xml:space="preserve">06-80-555-111   </w:t>
    </w:r>
    <w:r w:rsidR="003878A7">
      <w:rPr>
        <w:b/>
        <w:bCs/>
        <w:color w:val="FF0000"/>
        <w:sz w:val="21"/>
        <w:szCs w:val="21"/>
      </w:rPr>
      <w:t xml:space="preserve"> </w:t>
    </w:r>
    <w:r w:rsidRPr="00D03985">
      <w:rPr>
        <w:b/>
        <w:bCs/>
        <w:color w:val="FF0000"/>
        <w:sz w:val="21"/>
        <w:szCs w:val="21"/>
      </w:rPr>
      <w:t xml:space="preserve">  </w:t>
    </w:r>
    <w:r w:rsidRPr="00D03985">
      <w:rPr>
        <w:bCs/>
        <w:sz w:val="21"/>
        <w:szCs w:val="21"/>
      </w:rPr>
      <w:t>Áldozatsegítő Vonal</w:t>
    </w:r>
    <w:r w:rsidRPr="00D03985">
      <w:rPr>
        <w:b/>
        <w:bCs/>
        <w:color w:val="FF0000"/>
        <w:sz w:val="21"/>
        <w:szCs w:val="21"/>
      </w:rPr>
      <w:t>: 06-80-225-225</w:t>
    </w:r>
  </w:p>
  <w:p w:rsidR="00131AB4" w:rsidRPr="00D03985" w:rsidRDefault="006F47CA" w:rsidP="006F47CA">
    <w:pPr>
      <w:pStyle w:val="llb"/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Országos Kríziskezelő és Információs Telefonszolgálat: </w:t>
    </w:r>
    <w:r w:rsidRPr="00D03985">
      <w:rPr>
        <w:b/>
        <w:bCs/>
        <w:color w:val="FF0000"/>
        <w:sz w:val="21"/>
        <w:szCs w:val="21"/>
      </w:rPr>
      <w:t>06-80-20-55-20</w:t>
    </w:r>
    <w:r w:rsidR="00D03985" w:rsidRPr="00D03985">
      <w:rPr>
        <w:b/>
        <w:bCs/>
        <w:color w:val="FF0000"/>
        <w:sz w:val="21"/>
        <w:szCs w:val="21"/>
      </w:rPr>
      <w:t xml:space="preserve"> </w:t>
    </w:r>
    <w:r w:rsidR="00D03985" w:rsidRPr="00D03985">
      <w:rPr>
        <w:bCs/>
        <w:sz w:val="21"/>
        <w:szCs w:val="21"/>
      </w:rPr>
      <w:t>Lelki Elsősegély Telefonszolgálat:</w:t>
    </w:r>
    <w:r w:rsidR="00D03985" w:rsidRPr="00D03985">
      <w:rPr>
        <w:b/>
        <w:bCs/>
        <w:color w:val="FF0000"/>
        <w:sz w:val="21"/>
        <w:szCs w:val="21"/>
      </w:rPr>
      <w:t xml:space="preserve"> 116-123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D2" w:rsidRPr="006D43AC" w:rsidRDefault="00C425D2" w:rsidP="006D43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D" w:rsidRDefault="00D9269D">
      <w:r>
        <w:separator/>
      </w:r>
    </w:p>
  </w:footnote>
  <w:footnote w:type="continuationSeparator" w:id="0">
    <w:p w:rsidR="00D9269D" w:rsidRDefault="00D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076F73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0;margin-top:-9.65pt;width:53.3pt;height:81.15pt;z-index:251657216">
          <v:imagedata r:id="rId1" o:title="image035" croptop="-7431f"/>
          <w10:wrap type="square"/>
        </v:shape>
      </w:pict>
    </w:r>
    <w:r>
      <w:rPr>
        <w:noProof/>
      </w:rPr>
      <w:pict>
        <v:shape id="_x0000_s2091" type="#_x0000_t75" style="position:absolute;left:0;text-align:left;margin-left:461.35pt;margin-top:-.5pt;width:53.15pt;height:1in;z-index:251656192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B575B5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6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szeptember - oktatási hírlevél"/>
        </v:shape>
      </w:pict>
    </w:r>
  </w:p>
  <w:p w:rsidR="009B44EE" w:rsidRDefault="009B44EE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906B4F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076F73" w:rsidP="00F645C6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9.65pt;width:53.3pt;height:81.15pt;z-index:251659264">
          <v:imagedata r:id="rId1" o:title="image035" croptop="-7431f"/>
          <w10:wrap type="square"/>
        </v:shape>
      </w:pict>
    </w:r>
    <w:r>
      <w:rPr>
        <w:noProof/>
      </w:rPr>
      <w:pict>
        <v:shape id="_x0000_s2097" type="#_x0000_t75" style="position:absolute;left:0;text-align:left;margin-left:461.35pt;margin-top:-.5pt;width:53.15pt;height:1in;z-index:251658240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F645C6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076F73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9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1. augusztus - Lakossági hírlevél"/>
        </v:shape>
      </w:pict>
    </w:r>
  </w:p>
  <w:p w:rsidR="009B44EE" w:rsidRDefault="009B44EE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F645C6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F645C6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F645C6">
    <w:pPr>
      <w:pStyle w:val="lfej"/>
      <w:rPr>
        <w:sz w:val="2"/>
        <w:szCs w:val="2"/>
      </w:rPr>
    </w:pPr>
  </w:p>
  <w:p w:rsidR="009B44EE" w:rsidRPr="00F645C6" w:rsidRDefault="009B44EE" w:rsidP="00F645C6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021"/>
    <w:multiLevelType w:val="multilevel"/>
    <w:tmpl w:val="472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A99"/>
    <w:multiLevelType w:val="hybridMultilevel"/>
    <w:tmpl w:val="75780D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97C"/>
    <w:multiLevelType w:val="multilevel"/>
    <w:tmpl w:val="2B9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83660"/>
    <w:multiLevelType w:val="multilevel"/>
    <w:tmpl w:val="861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035EF"/>
    <w:multiLevelType w:val="multilevel"/>
    <w:tmpl w:val="7D86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F5504"/>
    <w:multiLevelType w:val="multilevel"/>
    <w:tmpl w:val="724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A6E8A"/>
    <w:multiLevelType w:val="multilevel"/>
    <w:tmpl w:val="CD1C3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272C22"/>
    <w:multiLevelType w:val="multilevel"/>
    <w:tmpl w:val="A0B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45421"/>
    <w:multiLevelType w:val="multilevel"/>
    <w:tmpl w:val="55D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B204F"/>
    <w:multiLevelType w:val="multilevel"/>
    <w:tmpl w:val="7B6A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12838DC"/>
    <w:multiLevelType w:val="hybridMultilevel"/>
    <w:tmpl w:val="1890A5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A0"/>
    <w:multiLevelType w:val="hybridMultilevel"/>
    <w:tmpl w:val="5D1C8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207F8"/>
    <w:multiLevelType w:val="multilevel"/>
    <w:tmpl w:val="DED2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973A3"/>
    <w:multiLevelType w:val="multilevel"/>
    <w:tmpl w:val="006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64D70"/>
    <w:multiLevelType w:val="hybridMultilevel"/>
    <w:tmpl w:val="E81293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4E1E"/>
    <w:multiLevelType w:val="multilevel"/>
    <w:tmpl w:val="4DF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A3A0B"/>
    <w:multiLevelType w:val="hybridMultilevel"/>
    <w:tmpl w:val="EA902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F7343"/>
    <w:multiLevelType w:val="multilevel"/>
    <w:tmpl w:val="5406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25C8D"/>
    <w:multiLevelType w:val="multilevel"/>
    <w:tmpl w:val="9A067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5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2"/>
    <w:lvlOverride w:ilvl="0">
      <w:startOverride w:val="2"/>
    </w:lvlOverride>
  </w:num>
  <w:num w:numId="10">
    <w:abstractNumId w:val="17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7"/>
    <w:lvlOverride w:ilvl="0">
      <w:startOverride w:val="5"/>
    </w:lvlOverride>
  </w:num>
  <w:num w:numId="13">
    <w:abstractNumId w:val="13"/>
    <w:lvlOverride w:ilvl="0">
      <w:startOverride w:val="6"/>
    </w:lvlOverride>
  </w:num>
  <w:num w:numId="14">
    <w:abstractNumId w:val="2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8"/>
    <w:lvlOverride w:ilvl="0">
      <w:startOverride w:val="9"/>
    </w:lvlOverride>
  </w:num>
  <w:num w:numId="17">
    <w:abstractNumId w:val="5"/>
    <w:lvlOverride w:ilvl="0">
      <w:startOverride w:val="10"/>
    </w:lvlOverride>
  </w:num>
  <w:num w:numId="18">
    <w:abstractNumId w:val="9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1CBD"/>
    <w:rsid w:val="00005554"/>
    <w:rsid w:val="000222D7"/>
    <w:rsid w:val="00026A48"/>
    <w:rsid w:val="0003097E"/>
    <w:rsid w:val="0003381D"/>
    <w:rsid w:val="000471F8"/>
    <w:rsid w:val="00061C72"/>
    <w:rsid w:val="0006274A"/>
    <w:rsid w:val="000628BA"/>
    <w:rsid w:val="00062F2C"/>
    <w:rsid w:val="00073892"/>
    <w:rsid w:val="0007640D"/>
    <w:rsid w:val="00076F73"/>
    <w:rsid w:val="00077081"/>
    <w:rsid w:val="00083CF8"/>
    <w:rsid w:val="00083EF8"/>
    <w:rsid w:val="0008688A"/>
    <w:rsid w:val="000B5EE9"/>
    <w:rsid w:val="000C3F29"/>
    <w:rsid w:val="000C43A8"/>
    <w:rsid w:val="000C4448"/>
    <w:rsid w:val="000C5EC9"/>
    <w:rsid w:val="000C666D"/>
    <w:rsid w:val="000D224C"/>
    <w:rsid w:val="000D26D9"/>
    <w:rsid w:val="000E06D2"/>
    <w:rsid w:val="000E7477"/>
    <w:rsid w:val="000F2581"/>
    <w:rsid w:val="0012041A"/>
    <w:rsid w:val="00131AB4"/>
    <w:rsid w:val="00133059"/>
    <w:rsid w:val="001330F6"/>
    <w:rsid w:val="00140C9F"/>
    <w:rsid w:val="001526EA"/>
    <w:rsid w:val="001578B8"/>
    <w:rsid w:val="00157ECE"/>
    <w:rsid w:val="00162B7B"/>
    <w:rsid w:val="00163F99"/>
    <w:rsid w:val="00166F99"/>
    <w:rsid w:val="00171FAC"/>
    <w:rsid w:val="0018446A"/>
    <w:rsid w:val="00187DE0"/>
    <w:rsid w:val="0019034B"/>
    <w:rsid w:val="00191F48"/>
    <w:rsid w:val="00192737"/>
    <w:rsid w:val="0019555A"/>
    <w:rsid w:val="00195B37"/>
    <w:rsid w:val="001A018D"/>
    <w:rsid w:val="001A67D6"/>
    <w:rsid w:val="001B4C0F"/>
    <w:rsid w:val="001D4A8C"/>
    <w:rsid w:val="001D6A3B"/>
    <w:rsid w:val="001E4990"/>
    <w:rsid w:val="001E5E91"/>
    <w:rsid w:val="001E76BF"/>
    <w:rsid w:val="001E7A12"/>
    <w:rsid w:val="001F2737"/>
    <w:rsid w:val="001F2CCE"/>
    <w:rsid w:val="001F7CD8"/>
    <w:rsid w:val="00200A00"/>
    <w:rsid w:val="00207381"/>
    <w:rsid w:val="00216D4C"/>
    <w:rsid w:val="002171AA"/>
    <w:rsid w:val="00234910"/>
    <w:rsid w:val="002353AB"/>
    <w:rsid w:val="002420B0"/>
    <w:rsid w:val="00247B62"/>
    <w:rsid w:val="00275180"/>
    <w:rsid w:val="002818E8"/>
    <w:rsid w:val="0028375C"/>
    <w:rsid w:val="002846BA"/>
    <w:rsid w:val="00285E86"/>
    <w:rsid w:val="00290CFA"/>
    <w:rsid w:val="00292C95"/>
    <w:rsid w:val="00293B21"/>
    <w:rsid w:val="002A162E"/>
    <w:rsid w:val="002A5958"/>
    <w:rsid w:val="002B614B"/>
    <w:rsid w:val="002B6686"/>
    <w:rsid w:val="002D29F4"/>
    <w:rsid w:val="002D72C0"/>
    <w:rsid w:val="002E14B2"/>
    <w:rsid w:val="002E34FF"/>
    <w:rsid w:val="002F2406"/>
    <w:rsid w:val="002F3701"/>
    <w:rsid w:val="002F426E"/>
    <w:rsid w:val="002F6DC3"/>
    <w:rsid w:val="003010D1"/>
    <w:rsid w:val="00307809"/>
    <w:rsid w:val="00313335"/>
    <w:rsid w:val="00314F2E"/>
    <w:rsid w:val="003160B8"/>
    <w:rsid w:val="0032589C"/>
    <w:rsid w:val="00333989"/>
    <w:rsid w:val="00351524"/>
    <w:rsid w:val="00355B3D"/>
    <w:rsid w:val="00376CE3"/>
    <w:rsid w:val="00387402"/>
    <w:rsid w:val="003878A7"/>
    <w:rsid w:val="00387F36"/>
    <w:rsid w:val="003A598D"/>
    <w:rsid w:val="003B1D99"/>
    <w:rsid w:val="003B2464"/>
    <w:rsid w:val="003E7DC6"/>
    <w:rsid w:val="003F0F12"/>
    <w:rsid w:val="003F783E"/>
    <w:rsid w:val="00410291"/>
    <w:rsid w:val="00420A00"/>
    <w:rsid w:val="004363FA"/>
    <w:rsid w:val="00461C0B"/>
    <w:rsid w:val="004718B3"/>
    <w:rsid w:val="00486F8F"/>
    <w:rsid w:val="00487F18"/>
    <w:rsid w:val="004A1468"/>
    <w:rsid w:val="004A1D8B"/>
    <w:rsid w:val="004A28D9"/>
    <w:rsid w:val="004A6C3F"/>
    <w:rsid w:val="004B1BA6"/>
    <w:rsid w:val="004B7637"/>
    <w:rsid w:val="004C4329"/>
    <w:rsid w:val="004D348B"/>
    <w:rsid w:val="004D6DA4"/>
    <w:rsid w:val="004F33A9"/>
    <w:rsid w:val="004F3B08"/>
    <w:rsid w:val="004F72F4"/>
    <w:rsid w:val="005030B9"/>
    <w:rsid w:val="0050512B"/>
    <w:rsid w:val="00507CBE"/>
    <w:rsid w:val="005130D4"/>
    <w:rsid w:val="0051412B"/>
    <w:rsid w:val="00520EB5"/>
    <w:rsid w:val="00520F4F"/>
    <w:rsid w:val="00524304"/>
    <w:rsid w:val="005274E6"/>
    <w:rsid w:val="00540DAC"/>
    <w:rsid w:val="00552E4D"/>
    <w:rsid w:val="0055713C"/>
    <w:rsid w:val="005669AA"/>
    <w:rsid w:val="00566C7E"/>
    <w:rsid w:val="00567E06"/>
    <w:rsid w:val="005740CF"/>
    <w:rsid w:val="00580F93"/>
    <w:rsid w:val="00590032"/>
    <w:rsid w:val="005A3F42"/>
    <w:rsid w:val="005A7063"/>
    <w:rsid w:val="005C325F"/>
    <w:rsid w:val="005C4AA4"/>
    <w:rsid w:val="005D1FF8"/>
    <w:rsid w:val="005D223F"/>
    <w:rsid w:val="005D389B"/>
    <w:rsid w:val="005D726F"/>
    <w:rsid w:val="005E0767"/>
    <w:rsid w:val="005E4146"/>
    <w:rsid w:val="005E7B72"/>
    <w:rsid w:val="005F340D"/>
    <w:rsid w:val="005F3FB4"/>
    <w:rsid w:val="005F42E1"/>
    <w:rsid w:val="005F46B4"/>
    <w:rsid w:val="0060477D"/>
    <w:rsid w:val="006074C8"/>
    <w:rsid w:val="006130C4"/>
    <w:rsid w:val="00614B76"/>
    <w:rsid w:val="006169A1"/>
    <w:rsid w:val="006301F5"/>
    <w:rsid w:val="00642EE7"/>
    <w:rsid w:val="006474F2"/>
    <w:rsid w:val="00651210"/>
    <w:rsid w:val="00662DC4"/>
    <w:rsid w:val="00665285"/>
    <w:rsid w:val="00667EDA"/>
    <w:rsid w:val="006728AA"/>
    <w:rsid w:val="00673D17"/>
    <w:rsid w:val="00687D7A"/>
    <w:rsid w:val="00690F10"/>
    <w:rsid w:val="006913F3"/>
    <w:rsid w:val="006A76D3"/>
    <w:rsid w:val="006C1497"/>
    <w:rsid w:val="006D425E"/>
    <w:rsid w:val="006D43AC"/>
    <w:rsid w:val="006D4D78"/>
    <w:rsid w:val="006D667E"/>
    <w:rsid w:val="006E200C"/>
    <w:rsid w:val="006E4CBF"/>
    <w:rsid w:val="006F0CA0"/>
    <w:rsid w:val="006F47CA"/>
    <w:rsid w:val="006F4CF4"/>
    <w:rsid w:val="006F5286"/>
    <w:rsid w:val="0070043B"/>
    <w:rsid w:val="00700C83"/>
    <w:rsid w:val="0070421C"/>
    <w:rsid w:val="007076E9"/>
    <w:rsid w:val="00713DE1"/>
    <w:rsid w:val="00715AED"/>
    <w:rsid w:val="00720332"/>
    <w:rsid w:val="00724E1C"/>
    <w:rsid w:val="00731442"/>
    <w:rsid w:val="00731B33"/>
    <w:rsid w:val="0073348F"/>
    <w:rsid w:val="007404AF"/>
    <w:rsid w:val="007410D8"/>
    <w:rsid w:val="007437FF"/>
    <w:rsid w:val="00744AB9"/>
    <w:rsid w:val="00744BBB"/>
    <w:rsid w:val="007533BA"/>
    <w:rsid w:val="00755516"/>
    <w:rsid w:val="00757746"/>
    <w:rsid w:val="00760BA0"/>
    <w:rsid w:val="00766B0E"/>
    <w:rsid w:val="00770090"/>
    <w:rsid w:val="00773561"/>
    <w:rsid w:val="00780CE7"/>
    <w:rsid w:val="007812F4"/>
    <w:rsid w:val="007838DD"/>
    <w:rsid w:val="00785AC6"/>
    <w:rsid w:val="00797DA9"/>
    <w:rsid w:val="007A244B"/>
    <w:rsid w:val="007A4EC3"/>
    <w:rsid w:val="007A57EE"/>
    <w:rsid w:val="007C2CF0"/>
    <w:rsid w:val="007D108B"/>
    <w:rsid w:val="007D25B9"/>
    <w:rsid w:val="007E3F9A"/>
    <w:rsid w:val="007E48A2"/>
    <w:rsid w:val="007F037D"/>
    <w:rsid w:val="0080031C"/>
    <w:rsid w:val="00801FCF"/>
    <w:rsid w:val="00803EE9"/>
    <w:rsid w:val="00811AA0"/>
    <w:rsid w:val="008129C1"/>
    <w:rsid w:val="00822AE6"/>
    <w:rsid w:val="008244E0"/>
    <w:rsid w:val="0083021E"/>
    <w:rsid w:val="00842DDA"/>
    <w:rsid w:val="008435EE"/>
    <w:rsid w:val="00843BCE"/>
    <w:rsid w:val="008474A6"/>
    <w:rsid w:val="00861F77"/>
    <w:rsid w:val="00867B1F"/>
    <w:rsid w:val="008746C3"/>
    <w:rsid w:val="00875028"/>
    <w:rsid w:val="008847C9"/>
    <w:rsid w:val="008A222F"/>
    <w:rsid w:val="008A6F63"/>
    <w:rsid w:val="008B01DF"/>
    <w:rsid w:val="008B0F64"/>
    <w:rsid w:val="008B3EF4"/>
    <w:rsid w:val="008D19DB"/>
    <w:rsid w:val="008D3A35"/>
    <w:rsid w:val="008D7B79"/>
    <w:rsid w:val="008F235E"/>
    <w:rsid w:val="008F2EAD"/>
    <w:rsid w:val="008F3A24"/>
    <w:rsid w:val="008F6B66"/>
    <w:rsid w:val="00906B4F"/>
    <w:rsid w:val="009141FB"/>
    <w:rsid w:val="0092640D"/>
    <w:rsid w:val="0094515A"/>
    <w:rsid w:val="00950944"/>
    <w:rsid w:val="00950D9E"/>
    <w:rsid w:val="0095402D"/>
    <w:rsid w:val="009622B5"/>
    <w:rsid w:val="00964C10"/>
    <w:rsid w:val="00965D45"/>
    <w:rsid w:val="00966C95"/>
    <w:rsid w:val="009758EB"/>
    <w:rsid w:val="0098779F"/>
    <w:rsid w:val="00990D65"/>
    <w:rsid w:val="00992354"/>
    <w:rsid w:val="00992B4A"/>
    <w:rsid w:val="00992EA2"/>
    <w:rsid w:val="009A5AD6"/>
    <w:rsid w:val="009A6B04"/>
    <w:rsid w:val="009A6FED"/>
    <w:rsid w:val="009B0B73"/>
    <w:rsid w:val="009B1743"/>
    <w:rsid w:val="009B44EE"/>
    <w:rsid w:val="009B5870"/>
    <w:rsid w:val="009C01A5"/>
    <w:rsid w:val="009C6004"/>
    <w:rsid w:val="009D5D7B"/>
    <w:rsid w:val="009D64A9"/>
    <w:rsid w:val="009E2F4A"/>
    <w:rsid w:val="009E6803"/>
    <w:rsid w:val="009F3C64"/>
    <w:rsid w:val="009F743C"/>
    <w:rsid w:val="00A058C8"/>
    <w:rsid w:val="00A355D9"/>
    <w:rsid w:val="00A4043C"/>
    <w:rsid w:val="00A4201E"/>
    <w:rsid w:val="00A44B30"/>
    <w:rsid w:val="00A62B5A"/>
    <w:rsid w:val="00A7194F"/>
    <w:rsid w:val="00A85973"/>
    <w:rsid w:val="00A86AEC"/>
    <w:rsid w:val="00A90931"/>
    <w:rsid w:val="00A960ED"/>
    <w:rsid w:val="00A972F3"/>
    <w:rsid w:val="00AA3873"/>
    <w:rsid w:val="00AC06C5"/>
    <w:rsid w:val="00AC48FF"/>
    <w:rsid w:val="00AD2066"/>
    <w:rsid w:val="00AD284D"/>
    <w:rsid w:val="00AD6076"/>
    <w:rsid w:val="00AE6680"/>
    <w:rsid w:val="00B01025"/>
    <w:rsid w:val="00B110A3"/>
    <w:rsid w:val="00B13135"/>
    <w:rsid w:val="00B15364"/>
    <w:rsid w:val="00B26C7F"/>
    <w:rsid w:val="00B360D9"/>
    <w:rsid w:val="00B47CC9"/>
    <w:rsid w:val="00B54BCB"/>
    <w:rsid w:val="00B563D3"/>
    <w:rsid w:val="00B56E08"/>
    <w:rsid w:val="00B575B5"/>
    <w:rsid w:val="00B652FD"/>
    <w:rsid w:val="00B700F1"/>
    <w:rsid w:val="00B70B7A"/>
    <w:rsid w:val="00B74165"/>
    <w:rsid w:val="00B76697"/>
    <w:rsid w:val="00B93C87"/>
    <w:rsid w:val="00B9631A"/>
    <w:rsid w:val="00BA467C"/>
    <w:rsid w:val="00BB0069"/>
    <w:rsid w:val="00BB2C66"/>
    <w:rsid w:val="00BB3B59"/>
    <w:rsid w:val="00BC5EF4"/>
    <w:rsid w:val="00BC6908"/>
    <w:rsid w:val="00BE1CC6"/>
    <w:rsid w:val="00BE1FE2"/>
    <w:rsid w:val="00BE4E95"/>
    <w:rsid w:val="00BE6A95"/>
    <w:rsid w:val="00BF4A83"/>
    <w:rsid w:val="00C0132B"/>
    <w:rsid w:val="00C04D3B"/>
    <w:rsid w:val="00C1474D"/>
    <w:rsid w:val="00C22E24"/>
    <w:rsid w:val="00C23A63"/>
    <w:rsid w:val="00C425D2"/>
    <w:rsid w:val="00C43EB9"/>
    <w:rsid w:val="00C46FFD"/>
    <w:rsid w:val="00C520EC"/>
    <w:rsid w:val="00C841BD"/>
    <w:rsid w:val="00C93AF2"/>
    <w:rsid w:val="00C9588F"/>
    <w:rsid w:val="00CA05E5"/>
    <w:rsid w:val="00CA78E4"/>
    <w:rsid w:val="00CC20EB"/>
    <w:rsid w:val="00CC21D6"/>
    <w:rsid w:val="00CC7288"/>
    <w:rsid w:val="00CC783F"/>
    <w:rsid w:val="00CD233C"/>
    <w:rsid w:val="00CE2516"/>
    <w:rsid w:val="00CF11A3"/>
    <w:rsid w:val="00CF7FC9"/>
    <w:rsid w:val="00D03985"/>
    <w:rsid w:val="00D06112"/>
    <w:rsid w:val="00D10977"/>
    <w:rsid w:val="00D12031"/>
    <w:rsid w:val="00D142DC"/>
    <w:rsid w:val="00D23066"/>
    <w:rsid w:val="00D319C4"/>
    <w:rsid w:val="00D34E29"/>
    <w:rsid w:val="00D379A1"/>
    <w:rsid w:val="00D52482"/>
    <w:rsid w:val="00D52E87"/>
    <w:rsid w:val="00D734A0"/>
    <w:rsid w:val="00D7451C"/>
    <w:rsid w:val="00D75626"/>
    <w:rsid w:val="00D9269D"/>
    <w:rsid w:val="00D93B0D"/>
    <w:rsid w:val="00DA453E"/>
    <w:rsid w:val="00DA48E2"/>
    <w:rsid w:val="00DB1279"/>
    <w:rsid w:val="00DB6CDC"/>
    <w:rsid w:val="00DC0AFC"/>
    <w:rsid w:val="00DD2065"/>
    <w:rsid w:val="00DD3808"/>
    <w:rsid w:val="00DD6F00"/>
    <w:rsid w:val="00DE2A88"/>
    <w:rsid w:val="00DE60B6"/>
    <w:rsid w:val="00DE6DE7"/>
    <w:rsid w:val="00DF07AB"/>
    <w:rsid w:val="00DF0F38"/>
    <w:rsid w:val="00E12D22"/>
    <w:rsid w:val="00E16ADA"/>
    <w:rsid w:val="00E20134"/>
    <w:rsid w:val="00E21ACB"/>
    <w:rsid w:val="00E243DB"/>
    <w:rsid w:val="00E27B36"/>
    <w:rsid w:val="00E40D23"/>
    <w:rsid w:val="00E41770"/>
    <w:rsid w:val="00E50514"/>
    <w:rsid w:val="00E52F91"/>
    <w:rsid w:val="00E559FA"/>
    <w:rsid w:val="00E62C68"/>
    <w:rsid w:val="00E87C24"/>
    <w:rsid w:val="00E913D7"/>
    <w:rsid w:val="00E9325C"/>
    <w:rsid w:val="00E96279"/>
    <w:rsid w:val="00EA2217"/>
    <w:rsid w:val="00EA4EB4"/>
    <w:rsid w:val="00EB2F34"/>
    <w:rsid w:val="00EB748D"/>
    <w:rsid w:val="00EB7779"/>
    <w:rsid w:val="00EE1F70"/>
    <w:rsid w:val="00EE3120"/>
    <w:rsid w:val="00F011FE"/>
    <w:rsid w:val="00F100E0"/>
    <w:rsid w:val="00F10D4D"/>
    <w:rsid w:val="00F11233"/>
    <w:rsid w:val="00F151C5"/>
    <w:rsid w:val="00F16F30"/>
    <w:rsid w:val="00F20161"/>
    <w:rsid w:val="00F25310"/>
    <w:rsid w:val="00F311EA"/>
    <w:rsid w:val="00F32203"/>
    <w:rsid w:val="00F4278D"/>
    <w:rsid w:val="00F47FBE"/>
    <w:rsid w:val="00F50747"/>
    <w:rsid w:val="00F60321"/>
    <w:rsid w:val="00F645C6"/>
    <w:rsid w:val="00F81F99"/>
    <w:rsid w:val="00F87108"/>
    <w:rsid w:val="00F93CFB"/>
    <w:rsid w:val="00F957F4"/>
    <w:rsid w:val="00F95E89"/>
    <w:rsid w:val="00FA308E"/>
    <w:rsid w:val="00FA484B"/>
    <w:rsid w:val="00FC179D"/>
    <w:rsid w:val="00FC1BC0"/>
    <w:rsid w:val="00FC684C"/>
    <w:rsid w:val="00FC729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4:docId w14:val="1609914C"/>
  <w15:chartTrackingRefBased/>
  <w15:docId w15:val="{C7FC6470-70CC-4158-B4C4-D8EBE4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5C6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uiPriority w:val="20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customStyle="1" w:styleId="CharChar">
    <w:name w:val="Char Char"/>
    <w:basedOn w:val="Norml"/>
    <w:next w:val="Norml"/>
    <w:rsid w:val="0083021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llbChar">
    <w:name w:val="Élőláb Char"/>
    <w:link w:val="llb"/>
    <w:rsid w:val="008435EE"/>
    <w:rPr>
      <w:sz w:val="24"/>
      <w:szCs w:val="24"/>
    </w:rPr>
  </w:style>
  <w:style w:type="paragraph" w:customStyle="1" w:styleId="CharChar10">
    <w:name w:val="Char Char1"/>
    <w:basedOn w:val="Norml"/>
    <w:autoRedefine/>
    <w:rsid w:val="006F47CA"/>
    <w:pPr>
      <w:spacing w:after="160" w:line="240" w:lineRule="exact"/>
      <w:jc w:val="both"/>
    </w:pPr>
    <w:rPr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8F3A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3" w:color="auto"/>
                  </w:divBdr>
                  <w:divsChild>
                    <w:div w:id="1740206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  <w:divsChild>
                        <w:div w:id="98743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792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279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  <w:divsChild>
                                    <w:div w:id="1751151399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3" w:color="auto"/>
                                      </w:divBdr>
                                      <w:divsChild>
                                        <w:div w:id="7383341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9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6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283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4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6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3" w:color="auto"/>
                              </w:divBdr>
                              <w:divsChild>
                                <w:div w:id="56369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lic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436D-918B-4C9E-A7F2-2E47E646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1852</CharactersWithSpaces>
  <SharedDoc>false</SharedDoc>
  <HLinks>
    <vt:vector size="12" baseType="variant">
      <vt:variant>
        <vt:i4>6619181</vt:i4>
      </vt:variant>
      <vt:variant>
        <vt:i4>-1</vt:i4>
      </vt:variant>
      <vt:variant>
        <vt:i4>1092</vt:i4>
      </vt:variant>
      <vt:variant>
        <vt:i4>1</vt:i4>
      </vt:variant>
      <vt:variant>
        <vt:lpwstr>http://hg.hu/upload/images/photos/000/052/675/k%C3%A9m%C3%A9ny.jpg</vt:lpwstr>
      </vt:variant>
      <vt:variant>
        <vt:lpwstr/>
      </vt:variant>
      <vt:variant>
        <vt:i4>5963883</vt:i4>
      </vt:variant>
      <vt:variant>
        <vt:i4>-1</vt:i4>
      </vt:variant>
      <vt:variant>
        <vt:i4>1093</vt:i4>
      </vt:variant>
      <vt:variant>
        <vt:i4>1</vt:i4>
      </vt:variant>
      <vt:variant>
        <vt:lpwstr>http://www.megyehirek.hu/images/cikkek/8/4/7/90847_c.jpg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3</cp:revision>
  <cp:lastPrinted>2012-12-06T10:48:00Z</cp:lastPrinted>
  <dcterms:created xsi:type="dcterms:W3CDTF">2022-09-02T07:47:00Z</dcterms:created>
  <dcterms:modified xsi:type="dcterms:W3CDTF">2022-09-02T07:50:00Z</dcterms:modified>
</cp:coreProperties>
</file>