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4D" w:rsidRDefault="00D25D4D" w:rsidP="004F1E68">
      <w:pPr>
        <w:pStyle w:val="Style1"/>
        <w:kinsoku w:val="0"/>
        <w:autoSpaceDE/>
        <w:autoSpaceDN/>
        <w:adjustRightInd/>
        <w:spacing w:line="201" w:lineRule="auto"/>
        <w:ind w:right="144"/>
        <w:jc w:val="right"/>
        <w:rPr>
          <w:rFonts w:cs="Arial"/>
          <w:bCs/>
          <w:kern w:val="28"/>
          <w:sz w:val="24"/>
          <w:szCs w:val="24"/>
          <w:u w:val="single"/>
        </w:rPr>
      </w:pPr>
    </w:p>
    <w:p w:rsidR="00D25D4D" w:rsidRDefault="00D25D4D" w:rsidP="004F1E68">
      <w:pPr>
        <w:pStyle w:val="Style1"/>
        <w:kinsoku w:val="0"/>
        <w:autoSpaceDE/>
        <w:autoSpaceDN/>
        <w:adjustRightInd/>
        <w:spacing w:line="201" w:lineRule="auto"/>
        <w:ind w:right="144"/>
        <w:jc w:val="right"/>
        <w:rPr>
          <w:rFonts w:cs="Arial"/>
          <w:bCs/>
          <w:kern w:val="28"/>
          <w:sz w:val="24"/>
          <w:szCs w:val="24"/>
          <w:u w:val="single"/>
        </w:rPr>
      </w:pPr>
    </w:p>
    <w:p w:rsidR="00A52EDF" w:rsidRPr="00DC3994" w:rsidRDefault="00DC3994" w:rsidP="00D25D4D">
      <w:pPr>
        <w:pStyle w:val="Style1"/>
        <w:kinsoku w:val="0"/>
        <w:autoSpaceDE/>
        <w:autoSpaceDN/>
        <w:adjustRightInd/>
        <w:spacing w:line="201" w:lineRule="auto"/>
        <w:ind w:left="426" w:right="144"/>
        <w:jc w:val="right"/>
        <w:rPr>
          <w:rFonts w:cs="Arial"/>
          <w:bCs/>
          <w:kern w:val="28"/>
          <w:sz w:val="24"/>
          <w:szCs w:val="24"/>
        </w:rPr>
      </w:pPr>
      <w:r w:rsidRPr="00DC3994">
        <w:rPr>
          <w:rFonts w:cs="Arial"/>
          <w:bCs/>
          <w:kern w:val="28"/>
          <w:sz w:val="24"/>
          <w:szCs w:val="24"/>
        </w:rPr>
        <w:t>1. melléklet</w:t>
      </w:r>
    </w:p>
    <w:p w:rsidR="00A52EDF" w:rsidRPr="00DC3994" w:rsidRDefault="00A52EDF" w:rsidP="00AA5E6F">
      <w:pPr>
        <w:pStyle w:val="Style1"/>
        <w:kinsoku w:val="0"/>
        <w:autoSpaceDE/>
        <w:autoSpaceDN/>
        <w:adjustRightInd/>
        <w:spacing w:line="201" w:lineRule="auto"/>
        <w:ind w:right="144"/>
        <w:rPr>
          <w:rFonts w:cs="Arial"/>
          <w:bCs/>
          <w:kern w:val="28"/>
          <w:sz w:val="24"/>
          <w:szCs w:val="24"/>
        </w:rPr>
      </w:pPr>
    </w:p>
    <w:p w:rsidR="00A52EDF" w:rsidRPr="004F1E68" w:rsidRDefault="00A52EDF" w:rsidP="004F1E68">
      <w:pPr>
        <w:pStyle w:val="Style1"/>
        <w:kinsoku w:val="0"/>
        <w:autoSpaceDE/>
        <w:autoSpaceDN/>
        <w:adjustRightInd/>
        <w:spacing w:line="201" w:lineRule="auto"/>
        <w:ind w:right="144"/>
        <w:jc w:val="center"/>
        <w:rPr>
          <w:rFonts w:cs="Arial"/>
          <w:bCs/>
          <w:kern w:val="28"/>
          <w:sz w:val="22"/>
          <w:szCs w:val="22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jc w:val="center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TÁJÉKOZTATÓ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jc w:val="center"/>
        <w:rPr>
          <w:rFonts w:cs="Arial"/>
          <w:bCs/>
          <w:kern w:val="28"/>
          <w:sz w:val="22"/>
          <w:szCs w:val="22"/>
          <w:lang w:bidi="hu-HU"/>
        </w:rPr>
      </w:pPr>
      <w:proofErr w:type="gramStart"/>
      <w:r w:rsidRPr="004F1E68">
        <w:rPr>
          <w:rFonts w:cs="Arial"/>
          <w:bCs/>
          <w:kern w:val="28"/>
          <w:sz w:val="22"/>
          <w:szCs w:val="22"/>
          <w:lang w:bidi="hu-HU"/>
        </w:rPr>
        <w:t>a</w:t>
      </w:r>
      <w:proofErr w:type="gramEnd"/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szociális célú tűzifajuttatás igényléséhez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jc w:val="both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jc w:val="both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A szociális célú tűzifajuttatás iránti kérelmet a </w:t>
      </w:r>
      <w:r>
        <w:rPr>
          <w:rFonts w:cs="Arial"/>
          <w:bCs/>
          <w:kern w:val="28"/>
          <w:sz w:val="22"/>
          <w:szCs w:val="22"/>
          <w:lang w:bidi="hu-HU"/>
        </w:rPr>
        <w:t xml:space="preserve">rendelet mellékletében elfogadott </w:t>
      </w:r>
      <w:r w:rsidRPr="004F1E68">
        <w:rPr>
          <w:rFonts w:cs="Arial"/>
          <w:b/>
          <w:bCs/>
          <w:kern w:val="28"/>
          <w:sz w:val="22"/>
          <w:szCs w:val="22"/>
          <w:lang w:bidi="hu-HU"/>
        </w:rPr>
        <w:t xml:space="preserve">formanyomtatványon </w:t>
      </w:r>
      <w:r w:rsidR="004A6D96">
        <w:rPr>
          <w:rFonts w:cs="Arial"/>
          <w:b/>
          <w:bCs/>
          <w:kern w:val="28"/>
          <w:sz w:val="22"/>
          <w:szCs w:val="22"/>
          <w:lang w:bidi="hu-HU"/>
        </w:rPr>
        <w:t>2022</w:t>
      </w:r>
      <w:r>
        <w:rPr>
          <w:rFonts w:cs="Arial"/>
          <w:b/>
          <w:bCs/>
          <w:kern w:val="28"/>
          <w:sz w:val="22"/>
          <w:szCs w:val="22"/>
          <w:lang w:bidi="hu-HU"/>
        </w:rPr>
        <w:t>. december 31</w:t>
      </w:r>
      <w:r w:rsidRPr="004F1E68">
        <w:rPr>
          <w:rFonts w:cs="Arial"/>
          <w:b/>
          <w:bCs/>
          <w:kern w:val="28"/>
          <w:sz w:val="22"/>
          <w:szCs w:val="22"/>
          <w:lang w:bidi="hu-HU"/>
        </w:rPr>
        <w:t xml:space="preserve">. napjáig lehet benyújtani. </w:t>
      </w:r>
      <w:r w:rsidRPr="004F1E68">
        <w:rPr>
          <w:rFonts w:cs="Arial"/>
          <w:bCs/>
          <w:kern w:val="28"/>
          <w:sz w:val="22"/>
          <w:szCs w:val="22"/>
          <w:lang w:bidi="hu-HU"/>
        </w:rPr>
        <w:t>Ha határidő utolsó napja, olyan nap, amelyen a hivatalban a munka szünetel, akkor a határidő a legközelebbi munkanapon jár le. A határidő elmulasztása jogvesztő!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u w:val="single"/>
          <w:lang w:bidi="hu-HU"/>
        </w:rPr>
        <w:t xml:space="preserve"> </w:t>
      </w:r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Szociális célú </w:t>
      </w:r>
      <w:proofErr w:type="gramStart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>tűzifa juttatásra</w:t>
      </w:r>
      <w:proofErr w:type="gramEnd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 az a kérelmező jogosult,</w:t>
      </w:r>
    </w:p>
    <w:p w:rsidR="004F1E68" w:rsidRPr="004F1E68" w:rsidRDefault="004F1E68" w:rsidP="004F1E68">
      <w:pPr>
        <w:pStyle w:val="Style1"/>
        <w:numPr>
          <w:ilvl w:val="1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aki legalább</w:t>
      </w:r>
      <w:r w:rsidR="00206F40">
        <w:rPr>
          <w:rFonts w:cs="Arial"/>
          <w:bCs/>
          <w:kern w:val="28"/>
          <w:sz w:val="22"/>
          <w:szCs w:val="22"/>
          <w:lang w:bidi="hu-HU"/>
        </w:rPr>
        <w:t xml:space="preserve"> tizenkét hónapja </w:t>
      </w:r>
      <w:proofErr w:type="spellStart"/>
      <w:r w:rsidR="00206F40">
        <w:rPr>
          <w:rFonts w:cs="Arial"/>
          <w:bCs/>
          <w:kern w:val="28"/>
          <w:sz w:val="22"/>
          <w:szCs w:val="22"/>
          <w:lang w:bidi="hu-HU"/>
        </w:rPr>
        <w:t>életvitelszerű</w:t>
      </w:r>
      <w:r w:rsidRPr="004F1E68">
        <w:rPr>
          <w:rFonts w:cs="Arial"/>
          <w:bCs/>
          <w:kern w:val="28"/>
          <w:sz w:val="22"/>
          <w:szCs w:val="22"/>
          <w:lang w:bidi="hu-HU"/>
        </w:rPr>
        <w:t>en</w:t>
      </w:r>
      <w:proofErr w:type="spellEnd"/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Miháld község közigazgatási területén él és állandó bejelentett lakóhellyel, vagy tartózkodási hellyel rendelkezik;</w:t>
      </w:r>
    </w:p>
    <w:p w:rsidR="004F1E68" w:rsidRPr="004F1E68" w:rsidRDefault="004F1E68" w:rsidP="004F1E68">
      <w:pPr>
        <w:pStyle w:val="Style1"/>
        <w:numPr>
          <w:ilvl w:val="1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akinek háztartásában együtt élő személyek egy főre jutó nettó jövedelme nem haladja meg az öregségi nyugdíj mindenkori legkisebb összegének a </w:t>
      </w:r>
      <w:r w:rsidR="004A6D96">
        <w:rPr>
          <w:rFonts w:cs="Arial"/>
          <w:bCs/>
          <w:kern w:val="28"/>
          <w:sz w:val="22"/>
          <w:szCs w:val="22"/>
          <w:lang w:bidi="hu-HU"/>
        </w:rPr>
        <w:t>400</w:t>
      </w: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%-át (</w:t>
      </w:r>
      <w:r w:rsidR="004A6D96">
        <w:rPr>
          <w:rFonts w:cs="Arial"/>
          <w:bCs/>
          <w:kern w:val="28"/>
          <w:sz w:val="22"/>
          <w:szCs w:val="22"/>
          <w:lang w:bidi="hu-HU"/>
        </w:rPr>
        <w:t>114</w:t>
      </w: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.000,- Ft), egyedül élő esetén az öregségi nyugdíj mindenkori legkisebb összegének a </w:t>
      </w:r>
      <w:r w:rsidR="004A6D96">
        <w:rPr>
          <w:rFonts w:cs="Arial"/>
          <w:bCs/>
          <w:kern w:val="28"/>
          <w:sz w:val="22"/>
          <w:szCs w:val="22"/>
          <w:lang w:bidi="hu-HU"/>
        </w:rPr>
        <w:t>450</w:t>
      </w: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%-át; (</w:t>
      </w:r>
      <w:r w:rsidR="004A6D96">
        <w:rPr>
          <w:rFonts w:cs="Arial"/>
          <w:bCs/>
          <w:kern w:val="28"/>
          <w:sz w:val="22"/>
          <w:szCs w:val="22"/>
          <w:lang w:bidi="hu-HU"/>
        </w:rPr>
        <w:t>128.250</w:t>
      </w:r>
      <w:r w:rsidRPr="004F1E68">
        <w:rPr>
          <w:rFonts w:cs="Arial"/>
          <w:bCs/>
          <w:kern w:val="28"/>
          <w:sz w:val="22"/>
          <w:szCs w:val="22"/>
          <w:lang w:bidi="hu-HU"/>
        </w:rPr>
        <w:t>,-Ft)</w:t>
      </w:r>
    </w:p>
    <w:p w:rsidR="004F1E68" w:rsidRPr="004F1E68" w:rsidRDefault="004F1E68" w:rsidP="004F1E68">
      <w:pPr>
        <w:pStyle w:val="Style1"/>
        <w:numPr>
          <w:ilvl w:val="1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 kérelem elbírálása során előnyt élvez, aki:</w:t>
      </w:r>
    </w:p>
    <w:p w:rsidR="004F1E68" w:rsidRPr="004F1E68" w:rsidRDefault="004F1E68" w:rsidP="009A180F">
      <w:pPr>
        <w:pStyle w:val="Style1"/>
        <w:numPr>
          <w:ilvl w:val="2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az Szt. szerint </w:t>
      </w:r>
      <w:proofErr w:type="gramStart"/>
      <w:r w:rsidRPr="004F1E68">
        <w:rPr>
          <w:rFonts w:cs="Arial"/>
          <w:bCs/>
          <w:kern w:val="28"/>
          <w:sz w:val="22"/>
          <w:szCs w:val="22"/>
          <w:lang w:bidi="hu-HU"/>
        </w:rPr>
        <w:t>aktív</w:t>
      </w:r>
      <w:proofErr w:type="gramEnd"/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korúak ellátásában, időskorúak járadékában, vagy – tekintet nélkül</w:t>
      </w:r>
      <w:r w:rsidR="00206F40">
        <w:rPr>
          <w:rFonts w:cs="Arial"/>
          <w:bCs/>
          <w:kern w:val="28"/>
          <w:sz w:val="22"/>
          <w:szCs w:val="22"/>
          <w:lang w:bidi="hu-HU"/>
        </w:rPr>
        <w:t xml:space="preserve"> annak természetbeni vagy </w:t>
      </w:r>
      <w:proofErr w:type="spellStart"/>
      <w:r w:rsidR="00206F40">
        <w:rPr>
          <w:rFonts w:cs="Arial"/>
          <w:bCs/>
          <w:kern w:val="28"/>
          <w:sz w:val="22"/>
          <w:szCs w:val="22"/>
          <w:lang w:bidi="hu-HU"/>
        </w:rPr>
        <w:t>pénzben</w:t>
      </w:r>
      <w:r w:rsidRPr="004F1E68">
        <w:rPr>
          <w:rFonts w:cs="Arial"/>
          <w:bCs/>
          <w:kern w:val="28"/>
          <w:sz w:val="22"/>
          <w:szCs w:val="22"/>
          <w:lang w:bidi="hu-HU"/>
        </w:rPr>
        <w:t>i</w:t>
      </w:r>
      <w:proofErr w:type="spellEnd"/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formában történő nyújtására – települési támogatásban részesül,</w:t>
      </w:r>
    </w:p>
    <w:p w:rsidR="004F1E68" w:rsidRPr="004F1E68" w:rsidRDefault="004F1E68" w:rsidP="004F1E68">
      <w:pPr>
        <w:pStyle w:val="Style1"/>
        <w:numPr>
          <w:ilvl w:val="2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 Gyvt.-ben szabályozott halmozottan hátrányos helyzetű gyermeket nevel,</w:t>
      </w:r>
    </w:p>
    <w:p w:rsidR="004F1E68" w:rsidRPr="004F1E68" w:rsidRDefault="004F1E68" w:rsidP="004F1E68">
      <w:pPr>
        <w:pStyle w:val="Style1"/>
        <w:numPr>
          <w:ilvl w:val="2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kiskorú gyermeket nevel,</w:t>
      </w:r>
    </w:p>
    <w:p w:rsidR="004F1E68" w:rsidRPr="004F1E68" w:rsidRDefault="004F1E68" w:rsidP="004F1E68">
      <w:pPr>
        <w:pStyle w:val="Style1"/>
        <w:numPr>
          <w:ilvl w:val="2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egyedül élő időskorú.</w:t>
      </w:r>
    </w:p>
    <w:p w:rsidR="004F1E68" w:rsidRPr="004F1E68" w:rsidRDefault="004F1E68" w:rsidP="004F1E68">
      <w:pPr>
        <w:pStyle w:val="Style1"/>
        <w:numPr>
          <w:ilvl w:val="2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aki rendezett lakókörnyezetet tart fenn.</w:t>
      </w:r>
    </w:p>
    <w:p w:rsidR="004F1E68" w:rsidRPr="004F1E68" w:rsidRDefault="004F1E68" w:rsidP="004F1E68">
      <w:pPr>
        <w:pStyle w:val="Style1"/>
        <w:numPr>
          <w:ilvl w:val="2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akinek helyi adótartozása nincs</w:t>
      </w:r>
      <w:r w:rsidR="00206F40">
        <w:rPr>
          <w:rFonts w:cs="Arial"/>
          <w:bCs/>
          <w:kern w:val="28"/>
          <w:sz w:val="22"/>
          <w:szCs w:val="22"/>
          <w:lang w:bidi="hu-HU"/>
        </w:rPr>
        <w:t>.</w:t>
      </w:r>
      <w:bookmarkStart w:id="0" w:name="_GoBack"/>
      <w:bookmarkEnd w:id="0"/>
    </w:p>
    <w:p w:rsidR="004F1E68" w:rsidRPr="004F1E68" w:rsidRDefault="004F1E68" w:rsidP="004F1E68">
      <w:pPr>
        <w:pStyle w:val="Style1"/>
        <w:numPr>
          <w:ilvl w:val="1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Szociális célú tűzifajuttatásban csak az részesülhet, aki a lakásának a fűtését fatüzelésre alkalmas tüzelőberendezéssel biztosítja.</w:t>
      </w:r>
    </w:p>
    <w:p w:rsidR="004F1E68" w:rsidRDefault="004F1E68" w:rsidP="00AB5BA6">
      <w:pPr>
        <w:pStyle w:val="Style1"/>
        <w:numPr>
          <w:ilvl w:val="1"/>
          <w:numId w:val="8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Szociális célú tűzifajuttatás ugyanazon lakásra vonatkozóan csak egy jogosultnak állapítható meg,</w:t>
      </w:r>
      <w:r>
        <w:rPr>
          <w:rFonts w:cs="Arial"/>
          <w:bCs/>
          <w:kern w:val="28"/>
          <w:sz w:val="22"/>
          <w:szCs w:val="22"/>
          <w:lang w:bidi="hu-HU"/>
        </w:rPr>
        <w:t xml:space="preserve"> </w:t>
      </w:r>
      <w:r w:rsidRPr="004F1E68">
        <w:rPr>
          <w:rFonts w:cs="Arial"/>
          <w:bCs/>
          <w:kern w:val="28"/>
          <w:sz w:val="22"/>
          <w:szCs w:val="22"/>
          <w:lang w:bidi="hu-HU"/>
        </w:rPr>
        <w:t>függetlenül a lakásban élő személyek és a háztartások számától. Külön lakásnak kell tekinteni a társbérletet, az albérletet és a jogerős bírói határozattal megosztott lakás lakrészeit.</w:t>
      </w:r>
    </w:p>
    <w:p w:rsidR="004F1E68" w:rsidRPr="004F1E68" w:rsidRDefault="004F1E68" w:rsidP="00D25D4D">
      <w:pPr>
        <w:pStyle w:val="Style1"/>
        <w:kinsoku w:val="0"/>
        <w:autoSpaceDE/>
        <w:autoSpaceDN/>
        <w:spacing w:line="201" w:lineRule="auto"/>
        <w:ind w:left="965" w:right="144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/>
          <w:bCs/>
          <w:kern w:val="28"/>
          <w:sz w:val="22"/>
          <w:szCs w:val="22"/>
          <w:lang w:bidi="hu-HU"/>
        </w:rPr>
      </w:pPr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A kérelemhez csatolandó </w:t>
      </w:r>
      <w:proofErr w:type="gramStart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>dokumentumok</w:t>
      </w:r>
      <w:proofErr w:type="gramEnd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>:</w:t>
      </w:r>
    </w:p>
    <w:p w:rsidR="004F1E68" w:rsidRPr="004F1E68" w:rsidRDefault="004F1E68" w:rsidP="00C71E96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Kérelmező és a vele közös háztartásban élők jövedelmének igazolására szolgáló jövedelemigazolások,</w:t>
      </w:r>
      <w:r>
        <w:rPr>
          <w:rFonts w:cs="Arial"/>
          <w:bCs/>
          <w:kern w:val="28"/>
          <w:sz w:val="22"/>
          <w:szCs w:val="22"/>
          <w:lang w:bidi="hu-HU"/>
        </w:rPr>
        <w:t xml:space="preserve"> </w:t>
      </w: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nyugdíjfolyósító igazolása az ellátásról, jövedelem hiányában NAV </w:t>
      </w:r>
      <w:r w:rsidR="00206F40">
        <w:rPr>
          <w:rFonts w:cs="Arial"/>
          <w:bCs/>
          <w:kern w:val="28"/>
          <w:sz w:val="22"/>
          <w:szCs w:val="22"/>
          <w:lang w:bidi="hu-HU"/>
        </w:rPr>
        <w:t>adóigazolás.</w:t>
      </w:r>
    </w:p>
    <w:p w:rsidR="004F1E68" w:rsidRPr="004F1E68" w:rsidRDefault="004F1E68" w:rsidP="004F1E68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Kérelmező és a vele közös háztartásban élők </w:t>
      </w:r>
      <w:r>
        <w:rPr>
          <w:rFonts w:cs="Arial"/>
          <w:bCs/>
          <w:kern w:val="28"/>
          <w:sz w:val="22"/>
          <w:szCs w:val="22"/>
          <w:lang w:bidi="hu-HU"/>
        </w:rPr>
        <w:t>igazolása arról, hogy helyi adótartozása nincs</w:t>
      </w:r>
      <w:r w:rsidR="00206F40">
        <w:rPr>
          <w:rFonts w:cs="Arial"/>
          <w:bCs/>
          <w:kern w:val="28"/>
          <w:sz w:val="22"/>
          <w:szCs w:val="22"/>
          <w:lang w:bidi="hu-HU"/>
        </w:rPr>
        <w:t>.</w:t>
      </w:r>
    </w:p>
    <w:p w:rsidR="004F1E68" w:rsidRDefault="004F1E68" w:rsidP="004F1E68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Munkaügyi Központ regisztrációs igazolása.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left="278" w:right="144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Felhívjuk a kérelmezők figyelmét, hogy a szociális tűzifa iránti </w:t>
      </w:r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kérelem a csatolandó mellékletek </w:t>
      </w:r>
      <w:proofErr w:type="gramStart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>hiányában</w:t>
      </w:r>
      <w:r w:rsidRPr="004F1E68">
        <w:rPr>
          <w:rFonts w:cs="Arial"/>
          <w:b/>
          <w:bCs/>
          <w:kern w:val="28"/>
          <w:sz w:val="22"/>
          <w:szCs w:val="22"/>
          <w:lang w:bidi="hu-HU"/>
        </w:rPr>
        <w:t xml:space="preserve"> </w:t>
      </w:r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>érdemben</w:t>
      </w:r>
      <w:proofErr w:type="gramEnd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 nem bírálható el!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Tájékoztatjuk a kérelmezőket, hogy </w:t>
      </w:r>
      <w:proofErr w:type="gramStart"/>
      <w:r w:rsidRPr="004F1E68">
        <w:rPr>
          <w:rFonts w:cs="Arial"/>
          <w:bCs/>
          <w:kern w:val="28"/>
          <w:sz w:val="22"/>
          <w:szCs w:val="22"/>
          <w:lang w:bidi="hu-HU"/>
        </w:rPr>
        <w:t>tűzifa juttatás</w:t>
      </w:r>
      <w:proofErr w:type="gramEnd"/>
    </w:p>
    <w:p w:rsidR="004F1E68" w:rsidRPr="004F1E68" w:rsidRDefault="004F1E68" w:rsidP="004F1E68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egy háztartásban csak egy személynek,</w:t>
      </w:r>
    </w:p>
    <w:p w:rsidR="004F1E68" w:rsidRPr="004F1E68" w:rsidRDefault="004F1E68" w:rsidP="004F1E68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>
        <w:rPr>
          <w:rFonts w:cs="Arial"/>
          <w:bCs/>
          <w:kern w:val="28"/>
          <w:sz w:val="22"/>
          <w:szCs w:val="22"/>
          <w:lang w:bidi="hu-HU"/>
        </w:rPr>
        <w:t>legfeljebb 5 erdei m3</w:t>
      </w: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mennyiségben,</w:t>
      </w:r>
    </w:p>
    <w:p w:rsidR="004F1E68" w:rsidRPr="004F1E68" w:rsidRDefault="004F1E68" w:rsidP="004F1E68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egy fűtési idényben csak egy alkalommal,</w:t>
      </w:r>
    </w:p>
    <w:p w:rsidR="004F1E68" w:rsidRPr="004F1E68" w:rsidRDefault="004F1E68" w:rsidP="004F1E68">
      <w:pPr>
        <w:pStyle w:val="Style1"/>
        <w:numPr>
          <w:ilvl w:val="0"/>
          <w:numId w:val="10"/>
        </w:numPr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kizárólag természetbeni ellátás formájában állapítható meg.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/>
          <w:bCs/>
          <w:kern w:val="28"/>
          <w:sz w:val="22"/>
          <w:szCs w:val="22"/>
          <w:lang w:bidi="hu-HU"/>
        </w:rPr>
      </w:pPr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Szociális célú </w:t>
      </w:r>
      <w:proofErr w:type="gramStart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>tűzifa juttatásra</w:t>
      </w:r>
      <w:proofErr w:type="gramEnd"/>
      <w:r w:rsidRPr="004F1E68">
        <w:rPr>
          <w:rFonts w:cs="Arial"/>
          <w:b/>
          <w:bCs/>
          <w:kern w:val="28"/>
          <w:sz w:val="22"/>
          <w:szCs w:val="22"/>
          <w:u w:val="single"/>
          <w:lang w:bidi="hu-HU"/>
        </w:rPr>
        <w:t xml:space="preserve"> nem jogosult az a kérelmező,</w:t>
      </w:r>
    </w:p>
    <w:p w:rsidR="004F1E68" w:rsidRPr="004F1E68" w:rsidRDefault="004F1E68" w:rsidP="004F1E68">
      <w:pPr>
        <w:pStyle w:val="Style1"/>
        <w:numPr>
          <w:ilvl w:val="0"/>
          <w:numId w:val="9"/>
        </w:numPr>
        <w:kinsoku w:val="0"/>
        <w:autoSpaceDE/>
        <w:autoSpaceDN/>
        <w:spacing w:line="201" w:lineRule="auto"/>
        <w:ind w:left="0" w:right="144" w:firstLine="0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aki erdőgazdálkodó vagy erdőtulajdonos, és az elmúlt két évben fakitermelést végzett, illetve</w:t>
      </w:r>
    </w:p>
    <w:p w:rsidR="004F1E68" w:rsidRPr="004F1E68" w:rsidRDefault="004F1E68" w:rsidP="004F1E68">
      <w:pPr>
        <w:pStyle w:val="Style1"/>
        <w:numPr>
          <w:ilvl w:val="0"/>
          <w:numId w:val="9"/>
        </w:numPr>
        <w:kinsoku w:val="0"/>
        <w:autoSpaceDE/>
        <w:autoSpaceDN/>
        <w:spacing w:line="201" w:lineRule="auto"/>
        <w:ind w:left="0" w:right="144" w:firstLine="0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>azon ingatlan vonatkozásában, amely tűzifával nem fűthető.</w:t>
      </w:r>
    </w:p>
    <w:p w:rsidR="004F1E68" w:rsidRDefault="004F1E68" w:rsidP="004F1E68">
      <w:pPr>
        <w:pStyle w:val="Style1"/>
        <w:numPr>
          <w:ilvl w:val="0"/>
          <w:numId w:val="9"/>
        </w:numPr>
        <w:kinsoku w:val="0"/>
        <w:autoSpaceDE/>
        <w:autoSpaceDN/>
        <w:spacing w:line="201" w:lineRule="auto"/>
        <w:ind w:left="0" w:right="144" w:firstLine="0"/>
        <w:rPr>
          <w:rFonts w:cs="Arial"/>
          <w:bCs/>
          <w:kern w:val="28"/>
          <w:sz w:val="22"/>
          <w:szCs w:val="22"/>
          <w:lang w:bidi="hu-HU"/>
        </w:rPr>
      </w:pPr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Az üresen álló, nem lakott ingatlanra, amelyben </w:t>
      </w:r>
      <w:proofErr w:type="spellStart"/>
      <w:r w:rsidRPr="004F1E68">
        <w:rPr>
          <w:rFonts w:cs="Arial"/>
          <w:bCs/>
          <w:kern w:val="28"/>
          <w:sz w:val="22"/>
          <w:szCs w:val="22"/>
          <w:lang w:bidi="hu-HU"/>
        </w:rPr>
        <w:t>életvitelszerűen</w:t>
      </w:r>
      <w:proofErr w:type="spellEnd"/>
      <w:r w:rsidRPr="004F1E68">
        <w:rPr>
          <w:rFonts w:cs="Arial"/>
          <w:bCs/>
          <w:kern w:val="28"/>
          <w:sz w:val="22"/>
          <w:szCs w:val="22"/>
          <w:lang w:bidi="hu-HU"/>
        </w:rPr>
        <w:t xml:space="preserve"> senki sem él, a támogatás nem kérhető. Az ingatlanban való életvitelszerű tartózkodást a Hivatal környezettanulmány felvétele mellett ellenőrizheti.</w:t>
      </w: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</w:p>
    <w:p w:rsidR="004F1E68" w:rsidRPr="004F1E68" w:rsidRDefault="004F1E68" w:rsidP="004F1E68">
      <w:pPr>
        <w:pStyle w:val="Style1"/>
        <w:kinsoku w:val="0"/>
        <w:autoSpaceDE/>
        <w:autoSpaceDN/>
        <w:spacing w:line="201" w:lineRule="auto"/>
        <w:ind w:right="144"/>
        <w:rPr>
          <w:rFonts w:cs="Arial"/>
          <w:bCs/>
          <w:kern w:val="28"/>
          <w:sz w:val="22"/>
          <w:szCs w:val="22"/>
          <w:lang w:bidi="hu-HU"/>
        </w:rPr>
      </w:pPr>
      <w:r w:rsidRPr="00206F40">
        <w:rPr>
          <w:rFonts w:cs="Arial"/>
          <w:b/>
          <w:bCs/>
          <w:kern w:val="28"/>
          <w:sz w:val="28"/>
          <w:szCs w:val="28"/>
          <w:u w:val="single"/>
          <w:lang w:bidi="hu-HU"/>
        </w:rPr>
        <w:t>A szociális célú tűzifa készlet kimerülése esetében a kérelmet el kell utasítani</w:t>
      </w:r>
      <w:r>
        <w:rPr>
          <w:rFonts w:cs="Arial"/>
          <w:bCs/>
          <w:kern w:val="28"/>
          <w:sz w:val="22"/>
          <w:szCs w:val="22"/>
          <w:lang w:bidi="hu-HU"/>
        </w:rPr>
        <w:t>.</w:t>
      </w:r>
    </w:p>
    <w:p w:rsidR="00A52EDF" w:rsidRDefault="00A52EDF" w:rsidP="00AA5E6F">
      <w:pPr>
        <w:pStyle w:val="Style1"/>
        <w:kinsoku w:val="0"/>
        <w:autoSpaceDE/>
        <w:autoSpaceDN/>
        <w:adjustRightInd/>
        <w:spacing w:line="201" w:lineRule="auto"/>
        <w:ind w:right="144"/>
        <w:rPr>
          <w:rFonts w:cs="Arial"/>
          <w:bCs/>
          <w:kern w:val="28"/>
          <w:sz w:val="24"/>
          <w:szCs w:val="24"/>
        </w:rPr>
      </w:pPr>
    </w:p>
    <w:p w:rsidR="0020428E" w:rsidRDefault="0020428E" w:rsidP="00AA5E6F">
      <w:pPr>
        <w:pStyle w:val="Style1"/>
        <w:kinsoku w:val="0"/>
        <w:autoSpaceDE/>
        <w:autoSpaceDN/>
        <w:adjustRightInd/>
        <w:spacing w:line="201" w:lineRule="auto"/>
        <w:ind w:right="144"/>
        <w:rPr>
          <w:rFonts w:cs="Arial"/>
          <w:bCs/>
          <w:kern w:val="28"/>
          <w:sz w:val="24"/>
          <w:szCs w:val="24"/>
        </w:rPr>
      </w:pPr>
    </w:p>
    <w:p w:rsidR="00D25D4D" w:rsidRDefault="00D25D4D" w:rsidP="00AA5E6F">
      <w:pPr>
        <w:pStyle w:val="Style1"/>
        <w:kinsoku w:val="0"/>
        <w:autoSpaceDE/>
        <w:autoSpaceDN/>
        <w:adjustRightInd/>
        <w:spacing w:line="201" w:lineRule="auto"/>
        <w:ind w:right="144"/>
        <w:rPr>
          <w:rFonts w:cs="Arial"/>
          <w:bCs/>
          <w:kern w:val="28"/>
          <w:sz w:val="24"/>
          <w:szCs w:val="24"/>
        </w:rPr>
      </w:pPr>
    </w:p>
    <w:p w:rsidR="00D25D4D" w:rsidRDefault="00D25D4D" w:rsidP="00AA5E6F">
      <w:pPr>
        <w:pStyle w:val="Style1"/>
        <w:kinsoku w:val="0"/>
        <w:autoSpaceDE/>
        <w:autoSpaceDN/>
        <w:adjustRightInd/>
        <w:spacing w:line="201" w:lineRule="auto"/>
        <w:ind w:right="144"/>
        <w:rPr>
          <w:rFonts w:cs="Arial"/>
          <w:bCs/>
          <w:kern w:val="28"/>
          <w:sz w:val="24"/>
          <w:szCs w:val="24"/>
        </w:rPr>
      </w:pPr>
    </w:p>
    <w:p w:rsidR="00D25D4D" w:rsidRDefault="00D25D4D" w:rsidP="00AA5E6F">
      <w:pPr>
        <w:pStyle w:val="Style1"/>
        <w:kinsoku w:val="0"/>
        <w:autoSpaceDE/>
        <w:autoSpaceDN/>
        <w:adjustRightInd/>
        <w:spacing w:line="201" w:lineRule="auto"/>
        <w:ind w:right="144"/>
        <w:rPr>
          <w:rFonts w:cs="Arial"/>
          <w:bCs/>
          <w:kern w:val="28"/>
          <w:sz w:val="24"/>
          <w:szCs w:val="24"/>
        </w:rPr>
      </w:pPr>
    </w:p>
    <w:sectPr w:rsidR="00D25D4D" w:rsidSect="00D25D4D">
      <w:footerReference w:type="default" r:id="rId8"/>
      <w:pgSz w:w="11910" w:h="16840"/>
      <w:pgMar w:top="1417" w:right="1417" w:bottom="1417" w:left="993" w:header="708" w:footer="38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66" w:rsidRDefault="00220366" w:rsidP="00003F27">
      <w:r>
        <w:separator/>
      </w:r>
    </w:p>
  </w:endnote>
  <w:endnote w:type="continuationSeparator" w:id="0">
    <w:p w:rsidR="00220366" w:rsidRDefault="00220366" w:rsidP="0000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6F" w:rsidRPr="00C2776F" w:rsidRDefault="00C2776F">
    <w:pPr>
      <w:pStyle w:val="llb"/>
      <w:jc w:val="right"/>
      <w:rPr>
        <w:color w:val="FFFFFF"/>
      </w:rPr>
    </w:pPr>
    <w:r w:rsidRPr="00C2776F">
      <w:rPr>
        <w:color w:val="FFFFFF"/>
      </w:rPr>
      <w:fldChar w:fldCharType="begin"/>
    </w:r>
    <w:r w:rsidRPr="00C2776F">
      <w:rPr>
        <w:color w:val="FFFFFF"/>
      </w:rPr>
      <w:instrText xml:space="preserve"> PAGE   \* MERGEFORMAT </w:instrText>
    </w:r>
    <w:r w:rsidRPr="00C2776F">
      <w:rPr>
        <w:color w:val="FFFFFF"/>
      </w:rPr>
      <w:fldChar w:fldCharType="separate"/>
    </w:r>
    <w:r w:rsidR="004A6D96">
      <w:rPr>
        <w:noProof/>
        <w:color w:val="FFFFFF"/>
      </w:rPr>
      <w:t>1</w:t>
    </w:r>
    <w:r w:rsidRPr="00C2776F">
      <w:rPr>
        <w:color w:val="FFFFFF"/>
      </w:rPr>
      <w:fldChar w:fldCharType="end"/>
    </w:r>
  </w:p>
  <w:p w:rsidR="00C2776F" w:rsidRDefault="00C277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66" w:rsidRDefault="00220366" w:rsidP="00003F27">
      <w:r>
        <w:separator/>
      </w:r>
    </w:p>
  </w:footnote>
  <w:footnote w:type="continuationSeparator" w:id="0">
    <w:p w:rsidR="00220366" w:rsidRDefault="00220366" w:rsidP="0000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9550F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3" w15:restartNumberingAfterBreak="0">
    <w:nsid w:val="2400514F"/>
    <w:multiLevelType w:val="hybridMultilevel"/>
    <w:tmpl w:val="CF42C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295"/>
    <w:multiLevelType w:val="hybridMultilevel"/>
    <w:tmpl w:val="C0E6E72C"/>
    <w:lvl w:ilvl="0" w:tplc="01D6EF42">
      <w:numFmt w:val="bullet"/>
      <w:lvlText w:val=""/>
      <w:lvlJc w:val="left"/>
      <w:pPr>
        <w:ind w:left="27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7114A52C">
      <w:numFmt w:val="bullet"/>
      <w:lvlText w:val="•"/>
      <w:lvlJc w:val="left"/>
      <w:pPr>
        <w:ind w:left="1340" w:hanging="360"/>
      </w:pPr>
      <w:rPr>
        <w:rFonts w:hint="default"/>
        <w:lang w:val="hu-HU" w:eastAsia="hu-HU" w:bidi="hu-HU"/>
      </w:rPr>
    </w:lvl>
    <w:lvl w:ilvl="2" w:tplc="29FACEF2">
      <w:numFmt w:val="bullet"/>
      <w:lvlText w:val="•"/>
      <w:lvlJc w:val="left"/>
      <w:pPr>
        <w:ind w:left="2400" w:hanging="360"/>
      </w:pPr>
      <w:rPr>
        <w:rFonts w:hint="default"/>
        <w:lang w:val="hu-HU" w:eastAsia="hu-HU" w:bidi="hu-HU"/>
      </w:rPr>
    </w:lvl>
    <w:lvl w:ilvl="3" w:tplc="A058D71A">
      <w:numFmt w:val="bullet"/>
      <w:lvlText w:val="•"/>
      <w:lvlJc w:val="left"/>
      <w:pPr>
        <w:ind w:left="3461" w:hanging="360"/>
      </w:pPr>
      <w:rPr>
        <w:rFonts w:hint="default"/>
        <w:lang w:val="hu-HU" w:eastAsia="hu-HU" w:bidi="hu-HU"/>
      </w:rPr>
    </w:lvl>
    <w:lvl w:ilvl="4" w:tplc="BB58BCCA">
      <w:numFmt w:val="bullet"/>
      <w:lvlText w:val="•"/>
      <w:lvlJc w:val="left"/>
      <w:pPr>
        <w:ind w:left="4521" w:hanging="360"/>
      </w:pPr>
      <w:rPr>
        <w:rFonts w:hint="default"/>
        <w:lang w:val="hu-HU" w:eastAsia="hu-HU" w:bidi="hu-HU"/>
      </w:rPr>
    </w:lvl>
    <w:lvl w:ilvl="5" w:tplc="227C5ED4">
      <w:numFmt w:val="bullet"/>
      <w:lvlText w:val="•"/>
      <w:lvlJc w:val="left"/>
      <w:pPr>
        <w:ind w:left="5582" w:hanging="360"/>
      </w:pPr>
      <w:rPr>
        <w:rFonts w:hint="default"/>
        <w:lang w:val="hu-HU" w:eastAsia="hu-HU" w:bidi="hu-HU"/>
      </w:rPr>
    </w:lvl>
    <w:lvl w:ilvl="6" w:tplc="716CC192">
      <w:numFmt w:val="bullet"/>
      <w:lvlText w:val="•"/>
      <w:lvlJc w:val="left"/>
      <w:pPr>
        <w:ind w:left="6642" w:hanging="360"/>
      </w:pPr>
      <w:rPr>
        <w:rFonts w:hint="default"/>
        <w:lang w:val="hu-HU" w:eastAsia="hu-HU" w:bidi="hu-HU"/>
      </w:rPr>
    </w:lvl>
    <w:lvl w:ilvl="7" w:tplc="9028F792">
      <w:numFmt w:val="bullet"/>
      <w:lvlText w:val="•"/>
      <w:lvlJc w:val="left"/>
      <w:pPr>
        <w:ind w:left="7702" w:hanging="360"/>
      </w:pPr>
      <w:rPr>
        <w:rFonts w:hint="default"/>
        <w:lang w:val="hu-HU" w:eastAsia="hu-HU" w:bidi="hu-HU"/>
      </w:rPr>
    </w:lvl>
    <w:lvl w:ilvl="8" w:tplc="62502F18">
      <w:numFmt w:val="bullet"/>
      <w:lvlText w:val="•"/>
      <w:lvlJc w:val="left"/>
      <w:pPr>
        <w:ind w:left="8763" w:hanging="360"/>
      </w:pPr>
      <w:rPr>
        <w:rFonts w:hint="default"/>
        <w:lang w:val="hu-HU" w:eastAsia="hu-HU" w:bidi="hu-HU"/>
      </w:rPr>
    </w:lvl>
  </w:abstractNum>
  <w:abstractNum w:abstractNumId="5" w15:restartNumberingAfterBreak="0">
    <w:nsid w:val="37585A1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804E9"/>
    <w:multiLevelType w:val="hybridMultilevel"/>
    <w:tmpl w:val="0A8AB226"/>
    <w:lvl w:ilvl="0" w:tplc="DEAE4AB0">
      <w:numFmt w:val="bullet"/>
      <w:lvlText w:val="-"/>
      <w:lvlJc w:val="left"/>
      <w:pPr>
        <w:ind w:left="1696" w:hanging="720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hu-HU" w:eastAsia="hu-HU" w:bidi="hu-HU"/>
      </w:rPr>
    </w:lvl>
    <w:lvl w:ilvl="1" w:tplc="9AA8C5BC">
      <w:numFmt w:val="bullet"/>
      <w:lvlText w:val="•"/>
      <w:lvlJc w:val="left"/>
      <w:pPr>
        <w:ind w:left="2618" w:hanging="720"/>
      </w:pPr>
      <w:rPr>
        <w:rFonts w:hint="default"/>
        <w:lang w:val="hu-HU" w:eastAsia="hu-HU" w:bidi="hu-HU"/>
      </w:rPr>
    </w:lvl>
    <w:lvl w:ilvl="2" w:tplc="4F0A87DE">
      <w:numFmt w:val="bullet"/>
      <w:lvlText w:val="•"/>
      <w:lvlJc w:val="left"/>
      <w:pPr>
        <w:ind w:left="3536" w:hanging="720"/>
      </w:pPr>
      <w:rPr>
        <w:rFonts w:hint="default"/>
        <w:lang w:val="hu-HU" w:eastAsia="hu-HU" w:bidi="hu-HU"/>
      </w:rPr>
    </w:lvl>
    <w:lvl w:ilvl="3" w:tplc="BE50B5C0">
      <w:numFmt w:val="bullet"/>
      <w:lvlText w:val="•"/>
      <w:lvlJc w:val="left"/>
      <w:pPr>
        <w:ind w:left="4455" w:hanging="720"/>
      </w:pPr>
      <w:rPr>
        <w:rFonts w:hint="default"/>
        <w:lang w:val="hu-HU" w:eastAsia="hu-HU" w:bidi="hu-HU"/>
      </w:rPr>
    </w:lvl>
    <w:lvl w:ilvl="4" w:tplc="118EC83A">
      <w:numFmt w:val="bullet"/>
      <w:lvlText w:val="•"/>
      <w:lvlJc w:val="left"/>
      <w:pPr>
        <w:ind w:left="5373" w:hanging="720"/>
      </w:pPr>
      <w:rPr>
        <w:rFonts w:hint="default"/>
        <w:lang w:val="hu-HU" w:eastAsia="hu-HU" w:bidi="hu-HU"/>
      </w:rPr>
    </w:lvl>
    <w:lvl w:ilvl="5" w:tplc="D898B65C">
      <w:numFmt w:val="bullet"/>
      <w:lvlText w:val="•"/>
      <w:lvlJc w:val="left"/>
      <w:pPr>
        <w:ind w:left="6292" w:hanging="720"/>
      </w:pPr>
      <w:rPr>
        <w:rFonts w:hint="default"/>
        <w:lang w:val="hu-HU" w:eastAsia="hu-HU" w:bidi="hu-HU"/>
      </w:rPr>
    </w:lvl>
    <w:lvl w:ilvl="6" w:tplc="7D164570">
      <w:numFmt w:val="bullet"/>
      <w:lvlText w:val="•"/>
      <w:lvlJc w:val="left"/>
      <w:pPr>
        <w:ind w:left="7210" w:hanging="720"/>
      </w:pPr>
      <w:rPr>
        <w:rFonts w:hint="default"/>
        <w:lang w:val="hu-HU" w:eastAsia="hu-HU" w:bidi="hu-HU"/>
      </w:rPr>
    </w:lvl>
    <w:lvl w:ilvl="7" w:tplc="45EE46B8">
      <w:numFmt w:val="bullet"/>
      <w:lvlText w:val="•"/>
      <w:lvlJc w:val="left"/>
      <w:pPr>
        <w:ind w:left="8128" w:hanging="720"/>
      </w:pPr>
      <w:rPr>
        <w:rFonts w:hint="default"/>
        <w:lang w:val="hu-HU" w:eastAsia="hu-HU" w:bidi="hu-HU"/>
      </w:rPr>
    </w:lvl>
    <w:lvl w:ilvl="8" w:tplc="744AAB34">
      <w:numFmt w:val="bullet"/>
      <w:lvlText w:val="•"/>
      <w:lvlJc w:val="left"/>
      <w:pPr>
        <w:ind w:left="9047" w:hanging="720"/>
      </w:pPr>
      <w:rPr>
        <w:rFonts w:hint="default"/>
        <w:lang w:val="hu-HU" w:eastAsia="hu-HU" w:bidi="hu-HU"/>
      </w:rPr>
    </w:lvl>
  </w:abstractNum>
  <w:abstractNum w:abstractNumId="7" w15:restartNumberingAfterBreak="0">
    <w:nsid w:val="4ADB7886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B2920D3"/>
    <w:multiLevelType w:val="hybridMultilevel"/>
    <w:tmpl w:val="D8609ADA"/>
    <w:lvl w:ilvl="0" w:tplc="149E333E">
      <w:start w:val="1"/>
      <w:numFmt w:val="upperRoman"/>
      <w:lvlText w:val="%1."/>
      <w:lvlJc w:val="left"/>
      <w:pPr>
        <w:ind w:left="707" w:hanging="448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1" w:tplc="4522BA38">
      <w:start w:val="1"/>
      <w:numFmt w:val="lowerLetter"/>
      <w:lvlText w:val="%2)"/>
      <w:lvlJc w:val="left"/>
      <w:pPr>
        <w:ind w:left="965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hu-HU" w:eastAsia="hu-HU" w:bidi="hu-HU"/>
      </w:rPr>
    </w:lvl>
    <w:lvl w:ilvl="2" w:tplc="7DC0B508">
      <w:numFmt w:val="bullet"/>
      <w:lvlText w:val=""/>
      <w:lvlJc w:val="left"/>
      <w:pPr>
        <w:ind w:left="1378" w:hanging="425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3" w:tplc="938E2F60">
      <w:numFmt w:val="bullet"/>
      <w:lvlText w:val="•"/>
      <w:lvlJc w:val="left"/>
      <w:pPr>
        <w:ind w:left="2568" w:hanging="425"/>
      </w:pPr>
      <w:rPr>
        <w:rFonts w:hint="default"/>
        <w:lang w:val="hu-HU" w:eastAsia="hu-HU" w:bidi="hu-HU"/>
      </w:rPr>
    </w:lvl>
    <w:lvl w:ilvl="4" w:tplc="D14037B6">
      <w:numFmt w:val="bullet"/>
      <w:lvlText w:val="•"/>
      <w:lvlJc w:val="left"/>
      <w:pPr>
        <w:ind w:left="3756" w:hanging="425"/>
      </w:pPr>
      <w:rPr>
        <w:rFonts w:hint="default"/>
        <w:lang w:val="hu-HU" w:eastAsia="hu-HU" w:bidi="hu-HU"/>
      </w:rPr>
    </w:lvl>
    <w:lvl w:ilvl="5" w:tplc="A2E00F8E">
      <w:numFmt w:val="bullet"/>
      <w:lvlText w:val="•"/>
      <w:lvlJc w:val="left"/>
      <w:pPr>
        <w:ind w:left="4944" w:hanging="425"/>
      </w:pPr>
      <w:rPr>
        <w:rFonts w:hint="default"/>
        <w:lang w:val="hu-HU" w:eastAsia="hu-HU" w:bidi="hu-HU"/>
      </w:rPr>
    </w:lvl>
    <w:lvl w:ilvl="6" w:tplc="18F249A8">
      <w:numFmt w:val="bullet"/>
      <w:lvlText w:val="•"/>
      <w:lvlJc w:val="left"/>
      <w:pPr>
        <w:ind w:left="6132" w:hanging="425"/>
      </w:pPr>
      <w:rPr>
        <w:rFonts w:hint="default"/>
        <w:lang w:val="hu-HU" w:eastAsia="hu-HU" w:bidi="hu-HU"/>
      </w:rPr>
    </w:lvl>
    <w:lvl w:ilvl="7" w:tplc="36EEACDA">
      <w:numFmt w:val="bullet"/>
      <w:lvlText w:val="•"/>
      <w:lvlJc w:val="left"/>
      <w:pPr>
        <w:ind w:left="7320" w:hanging="425"/>
      </w:pPr>
      <w:rPr>
        <w:rFonts w:hint="default"/>
        <w:lang w:val="hu-HU" w:eastAsia="hu-HU" w:bidi="hu-HU"/>
      </w:rPr>
    </w:lvl>
    <w:lvl w:ilvl="8" w:tplc="A4DAB6F4">
      <w:numFmt w:val="bullet"/>
      <w:lvlText w:val="•"/>
      <w:lvlJc w:val="left"/>
      <w:pPr>
        <w:ind w:left="8508" w:hanging="425"/>
      </w:pPr>
      <w:rPr>
        <w:rFonts w:hint="default"/>
        <w:lang w:val="hu-HU" w:eastAsia="hu-HU" w:bidi="hu-HU"/>
      </w:rPr>
    </w:lvl>
  </w:abstractNum>
  <w:abstractNum w:abstractNumId="9" w15:restartNumberingAfterBreak="0">
    <w:nsid w:val="7B3C7217"/>
    <w:multiLevelType w:val="hybridMultilevel"/>
    <w:tmpl w:val="FAA67A60"/>
    <w:lvl w:ilvl="0" w:tplc="8F02AC1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BA"/>
    <w:rsid w:val="00001392"/>
    <w:rsid w:val="00003F27"/>
    <w:rsid w:val="00005D2A"/>
    <w:rsid w:val="00056AF6"/>
    <w:rsid w:val="00061B67"/>
    <w:rsid w:val="00074727"/>
    <w:rsid w:val="00097495"/>
    <w:rsid w:val="000A3CDA"/>
    <w:rsid w:val="000C4D19"/>
    <w:rsid w:val="000D6B12"/>
    <w:rsid w:val="0011221A"/>
    <w:rsid w:val="00135FFB"/>
    <w:rsid w:val="0017081B"/>
    <w:rsid w:val="001754F5"/>
    <w:rsid w:val="001C5F96"/>
    <w:rsid w:val="0020428E"/>
    <w:rsid w:val="0020561C"/>
    <w:rsid w:val="00206F40"/>
    <w:rsid w:val="00220366"/>
    <w:rsid w:val="00283446"/>
    <w:rsid w:val="002B44B2"/>
    <w:rsid w:val="002C1AB3"/>
    <w:rsid w:val="003368FC"/>
    <w:rsid w:val="0035189E"/>
    <w:rsid w:val="0035357D"/>
    <w:rsid w:val="003B5CA9"/>
    <w:rsid w:val="003C76DE"/>
    <w:rsid w:val="003E75FD"/>
    <w:rsid w:val="003F010C"/>
    <w:rsid w:val="00425206"/>
    <w:rsid w:val="00446079"/>
    <w:rsid w:val="00466D88"/>
    <w:rsid w:val="00485A78"/>
    <w:rsid w:val="004A6D96"/>
    <w:rsid w:val="004C0791"/>
    <w:rsid w:val="004C1D22"/>
    <w:rsid w:val="004F09D0"/>
    <w:rsid w:val="004F1E68"/>
    <w:rsid w:val="0058032A"/>
    <w:rsid w:val="005D2BA4"/>
    <w:rsid w:val="00637568"/>
    <w:rsid w:val="006A79E6"/>
    <w:rsid w:val="006C03D3"/>
    <w:rsid w:val="006D0F70"/>
    <w:rsid w:val="006D65A4"/>
    <w:rsid w:val="006E1918"/>
    <w:rsid w:val="00763295"/>
    <w:rsid w:val="00780190"/>
    <w:rsid w:val="007F3826"/>
    <w:rsid w:val="00850D9B"/>
    <w:rsid w:val="00876F16"/>
    <w:rsid w:val="00890D38"/>
    <w:rsid w:val="008A21BA"/>
    <w:rsid w:val="008E42E1"/>
    <w:rsid w:val="00913F2A"/>
    <w:rsid w:val="009159E1"/>
    <w:rsid w:val="00945E8E"/>
    <w:rsid w:val="0096021B"/>
    <w:rsid w:val="009A607C"/>
    <w:rsid w:val="009F42DC"/>
    <w:rsid w:val="00A4005C"/>
    <w:rsid w:val="00A52EDF"/>
    <w:rsid w:val="00A56013"/>
    <w:rsid w:val="00A67FEE"/>
    <w:rsid w:val="00A978F8"/>
    <w:rsid w:val="00AA5E6F"/>
    <w:rsid w:val="00AD0F46"/>
    <w:rsid w:val="00B217E2"/>
    <w:rsid w:val="00B27E8D"/>
    <w:rsid w:val="00BE3991"/>
    <w:rsid w:val="00C05374"/>
    <w:rsid w:val="00C2303A"/>
    <w:rsid w:val="00C26962"/>
    <w:rsid w:val="00C2776F"/>
    <w:rsid w:val="00C35876"/>
    <w:rsid w:val="00C7274A"/>
    <w:rsid w:val="00CA7A7F"/>
    <w:rsid w:val="00CF1155"/>
    <w:rsid w:val="00D0093B"/>
    <w:rsid w:val="00D25D4D"/>
    <w:rsid w:val="00D722D2"/>
    <w:rsid w:val="00D73974"/>
    <w:rsid w:val="00D959EE"/>
    <w:rsid w:val="00DC3994"/>
    <w:rsid w:val="00DE12CC"/>
    <w:rsid w:val="00E614B9"/>
    <w:rsid w:val="00EB4391"/>
    <w:rsid w:val="00ED715C"/>
    <w:rsid w:val="00F013F0"/>
    <w:rsid w:val="00F06129"/>
    <w:rsid w:val="00F33CA0"/>
    <w:rsid w:val="00F565CF"/>
    <w:rsid w:val="00FA40FE"/>
    <w:rsid w:val="00FC603A"/>
    <w:rsid w:val="00FD1707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2AA8D"/>
  <w15:chartTrackingRefBased/>
  <w15:docId w15:val="{2987DAAC-4EF7-4D57-8D6F-E8050630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1918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25D4D"/>
    <w:pPr>
      <w:widowControl w:val="0"/>
      <w:autoSpaceDE w:val="0"/>
      <w:autoSpaceDN w:val="0"/>
      <w:ind w:left="104"/>
      <w:jc w:val="center"/>
      <w:outlineLvl w:val="0"/>
    </w:pPr>
    <w:rPr>
      <w:rFonts w:ascii="Garamond" w:eastAsia="Garamond" w:hAnsi="Garamond" w:cs="Garamond"/>
      <w:sz w:val="28"/>
      <w:szCs w:val="28"/>
      <w:lang w:bidi="hu-HU"/>
    </w:rPr>
  </w:style>
  <w:style w:type="paragraph" w:styleId="Cmsor2">
    <w:name w:val="heading 2"/>
    <w:basedOn w:val="Norml"/>
    <w:link w:val="Cmsor2Char"/>
    <w:uiPriority w:val="9"/>
    <w:unhideWhenUsed/>
    <w:qFormat/>
    <w:rsid w:val="00D25D4D"/>
    <w:pPr>
      <w:widowControl w:val="0"/>
      <w:autoSpaceDE w:val="0"/>
      <w:autoSpaceDN w:val="0"/>
      <w:spacing w:before="1"/>
      <w:ind w:left="687"/>
      <w:outlineLvl w:val="1"/>
    </w:pPr>
    <w:rPr>
      <w:rFonts w:ascii="Garamond" w:eastAsia="Garamond" w:hAnsi="Garamond" w:cs="Garamond"/>
      <w:b/>
      <w:bCs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1918"/>
    <w:pPr>
      <w:jc w:val="center"/>
    </w:pPr>
    <w:rPr>
      <w:szCs w:val="20"/>
      <w:u w:val="single"/>
    </w:rPr>
  </w:style>
  <w:style w:type="character" w:customStyle="1" w:styleId="CmChar">
    <w:name w:val="Cím Char"/>
    <w:link w:val="Cm"/>
    <w:rsid w:val="00AA5E6F"/>
    <w:rPr>
      <w:sz w:val="24"/>
      <w:u w:val="single"/>
    </w:rPr>
  </w:style>
  <w:style w:type="paragraph" w:customStyle="1" w:styleId="Style1">
    <w:name w:val="Style 1"/>
    <w:basedOn w:val="Norml"/>
    <w:rsid w:val="00AA5E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AA5E6F"/>
    <w:rPr>
      <w:sz w:val="20"/>
    </w:rPr>
  </w:style>
  <w:style w:type="paragraph" w:customStyle="1" w:styleId="Style2">
    <w:name w:val="Style 2"/>
    <w:basedOn w:val="Norml"/>
    <w:rsid w:val="00AA5E6F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character" w:customStyle="1" w:styleId="CharacterStyle1">
    <w:name w:val="Character Style 1"/>
    <w:rsid w:val="00AA5E6F"/>
    <w:rPr>
      <w:sz w:val="21"/>
    </w:rPr>
  </w:style>
  <w:style w:type="paragraph" w:styleId="lfej">
    <w:name w:val="header"/>
    <w:basedOn w:val="Norml"/>
    <w:link w:val="lfejChar"/>
    <w:uiPriority w:val="99"/>
    <w:semiHidden/>
    <w:unhideWhenUsed/>
    <w:rsid w:val="00003F2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003F2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03F2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03F27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25D4D"/>
    <w:rPr>
      <w:rFonts w:ascii="Garamond" w:eastAsia="Garamond" w:hAnsi="Garamond" w:cs="Garamond"/>
      <w:sz w:val="28"/>
      <w:szCs w:val="28"/>
      <w:lang w:bidi="hu-HU"/>
    </w:rPr>
  </w:style>
  <w:style w:type="character" w:customStyle="1" w:styleId="Cmsor2Char">
    <w:name w:val="Címsor 2 Char"/>
    <w:basedOn w:val="Bekezdsalapbettpusa"/>
    <w:link w:val="Cmsor2"/>
    <w:uiPriority w:val="9"/>
    <w:rsid w:val="00D25D4D"/>
    <w:rPr>
      <w:rFonts w:ascii="Garamond" w:eastAsia="Garamond" w:hAnsi="Garamond" w:cs="Garamond"/>
      <w:b/>
      <w:bCs/>
      <w:sz w:val="24"/>
      <w:szCs w:val="24"/>
      <w:lang w:bidi="hu-HU"/>
    </w:rPr>
  </w:style>
  <w:style w:type="table" w:customStyle="1" w:styleId="TableNormal">
    <w:name w:val="Table Normal"/>
    <w:uiPriority w:val="2"/>
    <w:semiHidden/>
    <w:unhideWhenUsed/>
    <w:qFormat/>
    <w:rsid w:val="00D25D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D25D4D"/>
    <w:pPr>
      <w:widowControl w:val="0"/>
      <w:autoSpaceDE w:val="0"/>
      <w:autoSpaceDN w:val="0"/>
    </w:pPr>
    <w:rPr>
      <w:rFonts w:ascii="Garamond" w:eastAsia="Garamond" w:hAnsi="Garamond" w:cs="Garamond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D25D4D"/>
    <w:rPr>
      <w:rFonts w:ascii="Garamond" w:eastAsia="Garamond" w:hAnsi="Garamond" w:cs="Garamond"/>
      <w:sz w:val="24"/>
      <w:szCs w:val="24"/>
      <w:lang w:bidi="hu-HU"/>
    </w:rPr>
  </w:style>
  <w:style w:type="paragraph" w:styleId="Listaszerbekezds">
    <w:name w:val="List Paragraph"/>
    <w:basedOn w:val="Norml"/>
    <w:uiPriority w:val="1"/>
    <w:qFormat/>
    <w:rsid w:val="00D25D4D"/>
    <w:pPr>
      <w:widowControl w:val="0"/>
      <w:autoSpaceDE w:val="0"/>
      <w:autoSpaceDN w:val="0"/>
      <w:ind w:left="278" w:firstLine="334"/>
    </w:pPr>
    <w:rPr>
      <w:rFonts w:ascii="Garamond" w:eastAsia="Garamond" w:hAnsi="Garamond" w:cs="Garamond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D25D4D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bidi="hu-HU"/>
    </w:rPr>
  </w:style>
  <w:style w:type="character" w:styleId="Hiperhivatkozs">
    <w:name w:val="Hyperlink"/>
    <w:uiPriority w:val="99"/>
    <w:unhideWhenUsed/>
    <w:rsid w:val="00D2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88A9-19F0-4534-9C20-597A862E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Rendelettervezet</vt:lpstr>
    </vt:vector>
  </TitlesOfParts>
  <Company>Körjegyzőség Cserépfalu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Rendelettervezet</dc:title>
  <dc:subject/>
  <dc:creator>Körjegyzőség Cserépfalu</dc:creator>
  <cp:keywords/>
  <cp:lastModifiedBy>user</cp:lastModifiedBy>
  <cp:revision>2</cp:revision>
  <cp:lastPrinted>2013-12-05T10:44:00Z</cp:lastPrinted>
  <dcterms:created xsi:type="dcterms:W3CDTF">2022-10-21T08:57:00Z</dcterms:created>
  <dcterms:modified xsi:type="dcterms:W3CDTF">2022-10-21T08:57:00Z</dcterms:modified>
</cp:coreProperties>
</file>